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A7" w:rsidRPr="00D012A7" w:rsidRDefault="00D012A7" w:rsidP="00D012A7">
      <w:pPr>
        <w:spacing w:before="120" w:after="6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012A7">
        <w:rPr>
          <w:rFonts w:ascii="Times New Roman" w:hAnsi="Times New Roman"/>
          <w:b/>
          <w:sz w:val="32"/>
          <w:szCs w:val="28"/>
        </w:rPr>
        <w:t>PHIẾU ĐĂNG KÝ</w:t>
      </w:r>
    </w:p>
    <w:p w:rsidR="00D012A7" w:rsidRPr="00D012A7" w:rsidRDefault="00D012A7" w:rsidP="00D012A7">
      <w:pPr>
        <w:pStyle w:val="Header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THAM GIA </w:t>
      </w:r>
      <w:r w:rsidRPr="004C0E6D">
        <w:rPr>
          <w:rFonts w:ascii="Times New Roman" w:hAnsi="Times New Roman"/>
          <w:b/>
          <w:sz w:val="30"/>
          <w:szCs w:val="30"/>
        </w:rPr>
        <w:t xml:space="preserve">LỄ HỘI TINH HOA LÀNG NGHỀ VÀ </w:t>
      </w:r>
      <w:r>
        <w:rPr>
          <w:rFonts w:ascii="Times New Roman" w:hAnsi="Times New Roman"/>
          <w:b/>
          <w:sz w:val="30"/>
          <w:szCs w:val="30"/>
        </w:rPr>
        <w:br/>
        <w:t>ĐẶC SẢN VIỆT NAM LẦN 1 NĂM 2022</w:t>
      </w:r>
    </w:p>
    <w:p w:rsidR="00D012A7" w:rsidRPr="00A46576" w:rsidRDefault="00D012A7" w:rsidP="00D012A7">
      <w:pPr>
        <w:pStyle w:val="Header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46576">
        <w:rPr>
          <w:rFonts w:ascii="Times New Roman" w:hAnsi="Times New Roman"/>
          <w:b/>
          <w:i/>
          <w:sz w:val="24"/>
          <w:szCs w:val="24"/>
        </w:rPr>
        <w:t xml:space="preserve">Thời gian: </w:t>
      </w:r>
      <w:r w:rsidR="0006332A">
        <w:rPr>
          <w:rFonts w:ascii="Times New Roman" w:hAnsi="Times New Roman"/>
          <w:i/>
          <w:sz w:val="24"/>
          <w:szCs w:val="24"/>
        </w:rPr>
        <w:t>từ ngày 15 – 21 tháng 11</w:t>
      </w:r>
      <w:r w:rsidRPr="00A46576">
        <w:rPr>
          <w:rFonts w:ascii="Times New Roman" w:hAnsi="Times New Roman"/>
          <w:i/>
          <w:sz w:val="24"/>
          <w:szCs w:val="24"/>
        </w:rPr>
        <w:t xml:space="preserve"> năm 2022</w:t>
      </w:r>
    </w:p>
    <w:p w:rsidR="00D012A7" w:rsidRPr="00A46576" w:rsidRDefault="00D012A7" w:rsidP="00D012A7">
      <w:pPr>
        <w:pStyle w:val="Header"/>
        <w:jc w:val="center"/>
        <w:rPr>
          <w:rFonts w:ascii="Times New Roman" w:hAnsi="Times New Roman"/>
          <w:b/>
          <w:i/>
          <w:sz w:val="24"/>
          <w:szCs w:val="24"/>
        </w:rPr>
      </w:pPr>
      <w:r w:rsidRPr="00A46576">
        <w:rPr>
          <w:rFonts w:ascii="Times New Roman" w:hAnsi="Times New Roman"/>
          <w:b/>
          <w:i/>
          <w:sz w:val="24"/>
          <w:szCs w:val="24"/>
        </w:rPr>
        <w:t xml:space="preserve">Địa điểm: </w:t>
      </w:r>
      <w:r w:rsidR="00737120">
        <w:rPr>
          <w:rFonts w:ascii="Times New Roman" w:hAnsi="Times New Roman"/>
          <w:i/>
          <w:sz w:val="24"/>
          <w:szCs w:val="24"/>
        </w:rPr>
        <w:t>Khu B, Công viên 23/9</w:t>
      </w:r>
      <w:r w:rsidRPr="00A46576">
        <w:rPr>
          <w:rFonts w:ascii="Times New Roman" w:hAnsi="Times New Roman"/>
          <w:i/>
          <w:sz w:val="24"/>
          <w:szCs w:val="24"/>
        </w:rPr>
        <w:t>, quận 1, TPHCM</w:t>
      </w:r>
    </w:p>
    <w:p w:rsidR="00D012A7" w:rsidRPr="00905968" w:rsidRDefault="00D012A7" w:rsidP="00D012A7">
      <w:pPr>
        <w:spacing w:after="60" w:line="240" w:lineRule="auto"/>
        <w:ind w:left="630" w:right="-471"/>
        <w:rPr>
          <w:rFonts w:ascii="Times New Roman" w:hAnsi="Times New Roman"/>
          <w:b/>
          <w:szCs w:val="28"/>
          <w:lang w:val="vi-VN"/>
        </w:rPr>
      </w:pPr>
    </w:p>
    <w:p w:rsidR="00D012A7" w:rsidRPr="006200B7" w:rsidRDefault="00D012A7" w:rsidP="00D012A7">
      <w:pPr>
        <w:numPr>
          <w:ilvl w:val="0"/>
          <w:numId w:val="1"/>
        </w:numPr>
        <w:tabs>
          <w:tab w:val="left" w:pos="360"/>
        </w:tabs>
        <w:spacing w:after="0"/>
        <w:ind w:left="0" w:right="-331" w:firstLine="0"/>
        <w:rPr>
          <w:rFonts w:ascii="Times New Roman" w:hAnsi="Times New Roman"/>
          <w:b/>
          <w:sz w:val="24"/>
          <w:szCs w:val="24"/>
        </w:rPr>
      </w:pPr>
      <w:r w:rsidRPr="006200B7">
        <w:rPr>
          <w:rFonts w:ascii="Times New Roman" w:hAnsi="Times New Roman"/>
          <w:b/>
          <w:sz w:val="24"/>
          <w:szCs w:val="24"/>
        </w:rPr>
        <w:t>THÔNG TIN CÔNG TY:</w:t>
      </w:r>
    </w:p>
    <w:p w:rsidR="00D012A7" w:rsidRPr="006200B7" w:rsidRDefault="00D012A7" w:rsidP="00D012A7">
      <w:pPr>
        <w:tabs>
          <w:tab w:val="left" w:leader="dot" w:pos="9214"/>
        </w:tabs>
        <w:spacing w:after="0"/>
        <w:ind w:right="-331"/>
        <w:rPr>
          <w:rFonts w:ascii="Times New Roman" w:hAnsi="Times New Roman"/>
          <w:sz w:val="26"/>
          <w:szCs w:val="26"/>
        </w:rPr>
      </w:pPr>
      <w:r w:rsidRPr="006200B7">
        <w:rPr>
          <w:rFonts w:ascii="Times New Roman" w:hAnsi="Times New Roman"/>
          <w:sz w:val="26"/>
          <w:szCs w:val="26"/>
          <w:lang w:val="vi-VN"/>
        </w:rPr>
        <w:t xml:space="preserve">Tên Công ty (đầy đủ): </w:t>
      </w:r>
      <w:r w:rsidRPr="006200B7">
        <w:rPr>
          <w:rFonts w:ascii="Times New Roman" w:hAnsi="Times New Roman"/>
          <w:sz w:val="26"/>
          <w:szCs w:val="26"/>
        </w:rPr>
        <w:tab/>
      </w:r>
    </w:p>
    <w:p w:rsidR="00D012A7" w:rsidRPr="006200B7" w:rsidRDefault="00D012A7" w:rsidP="00D012A7">
      <w:pPr>
        <w:tabs>
          <w:tab w:val="left" w:leader="dot" w:pos="9214"/>
        </w:tabs>
        <w:spacing w:after="0"/>
        <w:ind w:right="-331"/>
        <w:rPr>
          <w:rFonts w:ascii="Times New Roman" w:hAnsi="Times New Roman"/>
          <w:sz w:val="26"/>
          <w:szCs w:val="26"/>
        </w:rPr>
      </w:pPr>
      <w:r w:rsidRPr="006200B7">
        <w:rPr>
          <w:rFonts w:ascii="Times New Roman" w:hAnsi="Times New Roman"/>
          <w:sz w:val="26"/>
          <w:szCs w:val="26"/>
          <w:lang w:val="vi-VN"/>
        </w:rPr>
        <w:t>Mã số thuế:</w:t>
      </w:r>
      <w:r w:rsidRPr="006200B7">
        <w:rPr>
          <w:rFonts w:ascii="Times New Roman" w:hAnsi="Times New Roman"/>
          <w:sz w:val="26"/>
          <w:szCs w:val="26"/>
        </w:rPr>
        <w:tab/>
      </w:r>
    </w:p>
    <w:p w:rsidR="00D012A7" w:rsidRPr="006200B7" w:rsidRDefault="00D012A7" w:rsidP="00D012A7">
      <w:pPr>
        <w:tabs>
          <w:tab w:val="left" w:leader="dot" w:pos="9214"/>
        </w:tabs>
        <w:spacing w:after="0"/>
        <w:ind w:right="-331"/>
        <w:rPr>
          <w:rFonts w:ascii="Times New Roman" w:hAnsi="Times New Roman"/>
          <w:sz w:val="26"/>
          <w:szCs w:val="26"/>
        </w:rPr>
      </w:pPr>
      <w:r w:rsidRPr="006200B7">
        <w:rPr>
          <w:rFonts w:ascii="Times New Roman" w:hAnsi="Times New Roman"/>
          <w:sz w:val="26"/>
          <w:szCs w:val="26"/>
          <w:lang w:val="vi-VN"/>
        </w:rPr>
        <w:t xml:space="preserve">Địa chỉ công ty: </w:t>
      </w:r>
      <w:r w:rsidRPr="006200B7">
        <w:rPr>
          <w:rFonts w:ascii="Times New Roman" w:hAnsi="Times New Roman"/>
          <w:sz w:val="26"/>
          <w:szCs w:val="26"/>
        </w:rPr>
        <w:tab/>
      </w:r>
    </w:p>
    <w:p w:rsidR="00D012A7" w:rsidRDefault="00D012A7" w:rsidP="00D012A7">
      <w:pPr>
        <w:tabs>
          <w:tab w:val="left" w:leader="dot" w:pos="9214"/>
        </w:tabs>
        <w:spacing w:after="0"/>
        <w:ind w:right="-331"/>
        <w:rPr>
          <w:rFonts w:ascii="Times New Roman" w:hAnsi="Times New Roman"/>
          <w:sz w:val="26"/>
          <w:szCs w:val="26"/>
        </w:rPr>
      </w:pPr>
      <w:r w:rsidRPr="006200B7">
        <w:rPr>
          <w:rFonts w:ascii="Times New Roman" w:hAnsi="Times New Roman"/>
          <w:sz w:val="26"/>
          <w:szCs w:val="26"/>
          <w:lang w:val="vi-VN"/>
        </w:rPr>
        <w:t>Địa chỉ khác (gửi hóa đơn, hợp đồng):</w:t>
      </w:r>
      <w:r w:rsidRPr="006200B7">
        <w:rPr>
          <w:rFonts w:ascii="Times New Roman" w:hAnsi="Times New Roman"/>
          <w:sz w:val="26"/>
          <w:szCs w:val="26"/>
        </w:rPr>
        <w:tab/>
      </w:r>
    </w:p>
    <w:p w:rsidR="00163427" w:rsidRPr="006200B7" w:rsidRDefault="00163427" w:rsidP="00D012A7">
      <w:pPr>
        <w:tabs>
          <w:tab w:val="left" w:leader="dot" w:pos="9214"/>
        </w:tabs>
        <w:spacing w:after="0"/>
        <w:ind w:right="-33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Email nhận hóa đơn điện tử: </w:t>
      </w:r>
      <w:r>
        <w:rPr>
          <w:rFonts w:ascii="Times New Roman" w:hAnsi="Times New Roman"/>
          <w:sz w:val="26"/>
          <w:szCs w:val="26"/>
        </w:rPr>
        <w:tab/>
      </w:r>
    </w:p>
    <w:p w:rsidR="00D012A7" w:rsidRPr="00905968" w:rsidRDefault="00D012A7" w:rsidP="00D012A7">
      <w:pPr>
        <w:tabs>
          <w:tab w:val="left" w:leader="dot" w:pos="3969"/>
          <w:tab w:val="left" w:leader="dot" w:pos="9214"/>
        </w:tabs>
        <w:spacing w:after="0"/>
        <w:ind w:right="-331"/>
        <w:rPr>
          <w:rFonts w:ascii="Times New Roman" w:hAnsi="Times New Roman"/>
          <w:sz w:val="26"/>
          <w:szCs w:val="26"/>
          <w:lang w:val="fr-FR"/>
        </w:rPr>
      </w:pPr>
      <w:r w:rsidRPr="006200B7">
        <w:rPr>
          <w:rFonts w:ascii="Times New Roman" w:hAnsi="Times New Roman"/>
          <w:sz w:val="26"/>
          <w:szCs w:val="26"/>
          <w:lang w:val="vi-VN"/>
        </w:rPr>
        <w:t>Điện thoại:</w:t>
      </w:r>
      <w:r w:rsidRPr="00905968"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</w:p>
    <w:p w:rsidR="00D012A7" w:rsidRPr="00905968" w:rsidRDefault="00D012A7" w:rsidP="00D012A7">
      <w:pPr>
        <w:tabs>
          <w:tab w:val="left" w:leader="dot" w:pos="3969"/>
          <w:tab w:val="left" w:leader="dot" w:pos="9214"/>
        </w:tabs>
        <w:spacing w:after="0"/>
        <w:ind w:right="-331"/>
        <w:rPr>
          <w:rFonts w:ascii="Times New Roman" w:hAnsi="Times New Roman"/>
          <w:sz w:val="26"/>
          <w:szCs w:val="26"/>
          <w:lang w:val="fr-FR"/>
        </w:rPr>
      </w:pPr>
      <w:r w:rsidRPr="00905968">
        <w:rPr>
          <w:rFonts w:ascii="Times New Roman" w:hAnsi="Times New Roman"/>
          <w:sz w:val="26"/>
          <w:szCs w:val="26"/>
          <w:lang w:val="fr-FR"/>
        </w:rPr>
        <w:t>Webstie:</w:t>
      </w:r>
      <w:r w:rsidRPr="00905968">
        <w:rPr>
          <w:rFonts w:ascii="Times New Roman" w:hAnsi="Times New Roman"/>
          <w:sz w:val="26"/>
          <w:szCs w:val="26"/>
          <w:lang w:val="fr-FR"/>
        </w:rPr>
        <w:tab/>
      </w:r>
      <w:r w:rsidRPr="006200B7">
        <w:rPr>
          <w:rFonts w:ascii="Times New Roman" w:hAnsi="Times New Roman"/>
          <w:sz w:val="26"/>
          <w:szCs w:val="26"/>
          <w:lang w:val="vi-VN"/>
        </w:rPr>
        <w:t>Email:</w:t>
      </w:r>
      <w:r w:rsidRPr="00905968">
        <w:rPr>
          <w:rFonts w:ascii="Times New Roman" w:hAnsi="Times New Roman"/>
          <w:sz w:val="26"/>
          <w:szCs w:val="26"/>
          <w:lang w:val="fr-FR"/>
        </w:rPr>
        <w:tab/>
      </w:r>
    </w:p>
    <w:p w:rsidR="00D012A7" w:rsidRPr="00905968" w:rsidRDefault="00D012A7" w:rsidP="00D012A7">
      <w:pPr>
        <w:tabs>
          <w:tab w:val="left" w:leader="dot" w:pos="3969"/>
          <w:tab w:val="left" w:leader="dot" w:pos="9214"/>
        </w:tabs>
        <w:spacing w:after="0"/>
        <w:ind w:right="-331"/>
        <w:rPr>
          <w:rFonts w:ascii="Times New Roman" w:hAnsi="Times New Roman"/>
          <w:sz w:val="26"/>
          <w:szCs w:val="26"/>
          <w:lang w:val="fr-FR"/>
        </w:rPr>
      </w:pPr>
      <w:r w:rsidRPr="006200B7">
        <w:rPr>
          <w:rFonts w:ascii="Times New Roman" w:hAnsi="Times New Roman"/>
          <w:sz w:val="26"/>
          <w:szCs w:val="26"/>
          <w:lang w:val="vi-VN"/>
        </w:rPr>
        <w:t>Người đại diện:</w:t>
      </w:r>
      <w:r w:rsidRPr="006200B7">
        <w:rPr>
          <w:rFonts w:ascii="Times New Roman" w:hAnsi="Times New Roman"/>
          <w:sz w:val="26"/>
          <w:szCs w:val="26"/>
          <w:lang w:val="vi-VN"/>
        </w:rPr>
        <w:tab/>
        <w:t>Chức vụ:</w:t>
      </w:r>
      <w:r w:rsidRPr="006200B7">
        <w:rPr>
          <w:rFonts w:ascii="Times New Roman" w:hAnsi="Times New Roman"/>
          <w:sz w:val="26"/>
          <w:szCs w:val="26"/>
          <w:lang w:val="vi-VN"/>
        </w:rPr>
        <w:tab/>
      </w:r>
    </w:p>
    <w:p w:rsidR="00D012A7" w:rsidRPr="00905968" w:rsidRDefault="00D012A7" w:rsidP="00D012A7">
      <w:pPr>
        <w:tabs>
          <w:tab w:val="left" w:leader="dot" w:pos="3969"/>
          <w:tab w:val="left" w:leader="dot" w:pos="9214"/>
        </w:tabs>
        <w:spacing w:after="0"/>
        <w:ind w:right="-331"/>
        <w:rPr>
          <w:rFonts w:ascii="Times New Roman" w:hAnsi="Times New Roman"/>
          <w:sz w:val="26"/>
          <w:szCs w:val="26"/>
          <w:lang w:val="fr-FR"/>
        </w:rPr>
      </w:pPr>
      <w:r w:rsidRPr="006200B7">
        <w:rPr>
          <w:rFonts w:ascii="Times New Roman" w:hAnsi="Times New Roman"/>
          <w:sz w:val="26"/>
          <w:szCs w:val="26"/>
          <w:lang w:val="vi-VN"/>
        </w:rPr>
        <w:t>ĐTDĐ:</w:t>
      </w:r>
      <w:r w:rsidRPr="00905968">
        <w:rPr>
          <w:rFonts w:ascii="Times New Roman" w:hAnsi="Times New Roman"/>
          <w:sz w:val="26"/>
          <w:szCs w:val="26"/>
          <w:lang w:val="fr-FR"/>
        </w:rPr>
        <w:tab/>
        <w:t>Email:</w:t>
      </w:r>
      <w:r w:rsidRPr="00905968">
        <w:rPr>
          <w:rFonts w:ascii="Times New Roman" w:hAnsi="Times New Roman"/>
          <w:sz w:val="26"/>
          <w:szCs w:val="26"/>
          <w:lang w:val="fr-FR"/>
        </w:rPr>
        <w:tab/>
      </w:r>
    </w:p>
    <w:p w:rsidR="00D012A7" w:rsidRPr="00905968" w:rsidRDefault="00D012A7" w:rsidP="00D012A7">
      <w:pPr>
        <w:tabs>
          <w:tab w:val="left" w:leader="dot" w:pos="3969"/>
          <w:tab w:val="left" w:leader="dot" w:pos="9214"/>
        </w:tabs>
        <w:spacing w:after="0"/>
        <w:ind w:right="-331"/>
        <w:rPr>
          <w:rFonts w:ascii="Times New Roman" w:hAnsi="Times New Roman"/>
          <w:sz w:val="26"/>
          <w:szCs w:val="26"/>
          <w:lang w:val="fr-FR"/>
        </w:rPr>
      </w:pPr>
      <w:r w:rsidRPr="006200B7">
        <w:rPr>
          <w:rFonts w:ascii="Times New Roman" w:hAnsi="Times New Roman"/>
          <w:sz w:val="26"/>
          <w:szCs w:val="26"/>
          <w:lang w:val="vi-VN"/>
        </w:rPr>
        <w:t>Người liên hệ:</w:t>
      </w:r>
      <w:r w:rsidRPr="006200B7">
        <w:rPr>
          <w:rFonts w:ascii="Times New Roman" w:hAnsi="Times New Roman"/>
          <w:sz w:val="26"/>
          <w:szCs w:val="26"/>
          <w:lang w:val="vi-VN"/>
        </w:rPr>
        <w:tab/>
        <w:t>Chức vụ:</w:t>
      </w:r>
      <w:r w:rsidRPr="00905968">
        <w:rPr>
          <w:rFonts w:ascii="Times New Roman" w:hAnsi="Times New Roman"/>
          <w:sz w:val="26"/>
          <w:szCs w:val="26"/>
          <w:lang w:val="fr-FR"/>
        </w:rPr>
        <w:tab/>
      </w:r>
      <w:r w:rsidRPr="00905968">
        <w:rPr>
          <w:rFonts w:ascii="Times New Roman" w:hAnsi="Times New Roman"/>
          <w:sz w:val="26"/>
          <w:szCs w:val="26"/>
          <w:lang w:val="fr-FR"/>
        </w:rPr>
        <w:tab/>
      </w:r>
    </w:p>
    <w:p w:rsidR="00D012A7" w:rsidRDefault="00D012A7" w:rsidP="001D15E6">
      <w:pPr>
        <w:tabs>
          <w:tab w:val="left" w:leader="dot" w:pos="3969"/>
          <w:tab w:val="left" w:leader="dot" w:pos="9214"/>
        </w:tabs>
        <w:spacing w:after="0"/>
        <w:ind w:right="-329"/>
        <w:rPr>
          <w:rFonts w:ascii="Times New Roman" w:hAnsi="Times New Roman"/>
          <w:sz w:val="26"/>
          <w:szCs w:val="26"/>
        </w:rPr>
      </w:pPr>
      <w:r w:rsidRPr="006200B7">
        <w:rPr>
          <w:rFonts w:ascii="Times New Roman" w:hAnsi="Times New Roman"/>
          <w:sz w:val="26"/>
          <w:szCs w:val="26"/>
          <w:lang w:val="vi-VN"/>
        </w:rPr>
        <w:t>ĐTDĐ:</w:t>
      </w:r>
      <w:r w:rsidRPr="006200B7">
        <w:rPr>
          <w:rFonts w:ascii="Times New Roman" w:hAnsi="Times New Roman"/>
          <w:sz w:val="26"/>
          <w:szCs w:val="26"/>
        </w:rPr>
        <w:tab/>
        <w:t>Email:</w:t>
      </w:r>
      <w:r w:rsidRPr="006200B7">
        <w:rPr>
          <w:rFonts w:ascii="Times New Roman" w:hAnsi="Times New Roman"/>
          <w:sz w:val="26"/>
          <w:szCs w:val="26"/>
        </w:rPr>
        <w:tab/>
      </w:r>
    </w:p>
    <w:p w:rsidR="00D012A7" w:rsidRPr="001D0ED3" w:rsidRDefault="00D012A7" w:rsidP="001D15E6">
      <w:pPr>
        <w:tabs>
          <w:tab w:val="left" w:leader="dot" w:pos="3969"/>
          <w:tab w:val="left" w:leader="dot" w:pos="9214"/>
        </w:tabs>
        <w:spacing w:after="0"/>
        <w:ind w:right="-329"/>
        <w:rPr>
          <w:rFonts w:ascii="Times New Roman" w:hAnsi="Times New Roman"/>
          <w:sz w:val="20"/>
          <w:szCs w:val="20"/>
        </w:rPr>
      </w:pPr>
    </w:p>
    <w:p w:rsidR="00D012A7" w:rsidRDefault="00D012A7" w:rsidP="001D15E6">
      <w:pPr>
        <w:numPr>
          <w:ilvl w:val="0"/>
          <w:numId w:val="1"/>
        </w:numPr>
        <w:tabs>
          <w:tab w:val="left" w:pos="360"/>
        </w:tabs>
        <w:spacing w:after="0"/>
        <w:ind w:left="0" w:right="-329" w:firstLine="0"/>
        <w:rPr>
          <w:rFonts w:ascii="Times New Roman" w:hAnsi="Times New Roman"/>
          <w:b/>
          <w:sz w:val="26"/>
          <w:szCs w:val="26"/>
        </w:rPr>
      </w:pPr>
      <w:r w:rsidRPr="006200B7">
        <w:rPr>
          <w:rFonts w:ascii="Times New Roman" w:hAnsi="Times New Roman"/>
          <w:b/>
          <w:sz w:val="26"/>
          <w:szCs w:val="26"/>
        </w:rPr>
        <w:t>THÔNG TIN ĐÓNG PHÍ THAM GIA:</w:t>
      </w:r>
    </w:p>
    <w:p w:rsidR="00D012A7" w:rsidRDefault="00D012A7" w:rsidP="00D012A7">
      <w:pPr>
        <w:tabs>
          <w:tab w:val="left" w:pos="360"/>
        </w:tabs>
        <w:spacing w:after="0"/>
        <w:ind w:right="-331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1090"/>
        <w:gridCol w:w="2527"/>
        <w:gridCol w:w="1344"/>
        <w:gridCol w:w="2268"/>
      </w:tblGrid>
      <w:tr w:rsidR="00D012A7" w:rsidTr="0082099E">
        <w:trPr>
          <w:trHeight w:val="319"/>
        </w:trPr>
        <w:tc>
          <w:tcPr>
            <w:tcW w:w="3261" w:type="dxa"/>
            <w:vAlign w:val="bottom"/>
          </w:tcPr>
          <w:p w:rsidR="00D012A7" w:rsidRDefault="00D012A7" w:rsidP="0082099E">
            <w:pPr>
              <w:tabs>
                <w:tab w:val="left" w:pos="360"/>
              </w:tabs>
              <w:spacing w:after="0"/>
              <w:ind w:right="-33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HÌNH THỨC GIAN HÀNG</w:t>
            </w:r>
          </w:p>
        </w:tc>
        <w:tc>
          <w:tcPr>
            <w:tcW w:w="1090" w:type="dxa"/>
            <w:vAlign w:val="bottom"/>
          </w:tcPr>
          <w:p w:rsidR="00D012A7" w:rsidRDefault="00D012A7" w:rsidP="0082099E">
            <w:pPr>
              <w:tabs>
                <w:tab w:val="left" w:pos="360"/>
              </w:tabs>
              <w:spacing w:after="0"/>
              <w:ind w:right="-33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VỊ TRÍ</w:t>
            </w:r>
          </w:p>
        </w:tc>
        <w:tc>
          <w:tcPr>
            <w:tcW w:w="2527" w:type="dxa"/>
            <w:vAlign w:val="bottom"/>
          </w:tcPr>
          <w:p w:rsidR="00D012A7" w:rsidRDefault="00D012A7" w:rsidP="0082099E">
            <w:pPr>
              <w:tabs>
                <w:tab w:val="left" w:pos="360"/>
              </w:tabs>
              <w:spacing w:after="0"/>
              <w:ind w:right="-33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ĐƠN GIÁ</w:t>
            </w:r>
          </w:p>
        </w:tc>
        <w:tc>
          <w:tcPr>
            <w:tcW w:w="1344" w:type="dxa"/>
            <w:vAlign w:val="bottom"/>
          </w:tcPr>
          <w:p w:rsidR="00D012A7" w:rsidRDefault="00D012A7" w:rsidP="0082099E">
            <w:pPr>
              <w:tabs>
                <w:tab w:val="left" w:pos="360"/>
              </w:tabs>
              <w:spacing w:after="0"/>
              <w:ind w:right="-33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QUY MÔ</w:t>
            </w:r>
          </w:p>
        </w:tc>
        <w:tc>
          <w:tcPr>
            <w:tcW w:w="2268" w:type="dxa"/>
            <w:vAlign w:val="bottom"/>
          </w:tcPr>
          <w:p w:rsidR="00D012A7" w:rsidRDefault="00D012A7" w:rsidP="0082099E">
            <w:pPr>
              <w:tabs>
                <w:tab w:val="left" w:pos="360"/>
              </w:tabs>
              <w:spacing w:after="0"/>
              <w:ind w:right="-33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GIÁ TRỊ</w:t>
            </w:r>
          </w:p>
        </w:tc>
      </w:tr>
      <w:tr w:rsidR="00D012A7" w:rsidTr="00A46BBA">
        <w:trPr>
          <w:trHeight w:val="384"/>
        </w:trPr>
        <w:tc>
          <w:tcPr>
            <w:tcW w:w="3261" w:type="dxa"/>
          </w:tcPr>
          <w:p w:rsidR="00D012A7" w:rsidRPr="00D012A7" w:rsidRDefault="00D012A7" w:rsidP="00D012A7">
            <w:pPr>
              <w:widowControl w:val="0"/>
              <w:autoSpaceDE w:val="0"/>
              <w:autoSpaceDN w:val="0"/>
              <w:spacing w:after="0" w:line="390" w:lineRule="exact"/>
              <w:rPr>
                <w:color w:val="000000"/>
                <w:sz w:val="32"/>
              </w:rPr>
            </w:pPr>
            <w:r>
              <w:rPr>
                <w:rFonts w:cs="Calibri"/>
                <w:color w:val="000000"/>
                <w:sz w:val="32"/>
              </w:rPr>
              <w:t>□</w:t>
            </w:r>
            <w:r>
              <w:rPr>
                <w:color w:val="000000"/>
                <w:sz w:val="32"/>
              </w:rPr>
              <w:t xml:space="preserve"> </w:t>
            </w:r>
            <w:r>
              <w:rPr>
                <w:color w:val="000000"/>
                <w:spacing w:val="1"/>
                <w:sz w:val="21"/>
              </w:rPr>
              <w:t>Gian</w:t>
            </w:r>
            <w:r>
              <w:rPr>
                <w:color w:val="000000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tiêu</w:t>
            </w:r>
            <w:r>
              <w:rPr>
                <w:color w:val="000000"/>
                <w:sz w:val="21"/>
              </w:rPr>
              <w:t xml:space="preserve"> chu</w:t>
            </w:r>
            <w:r>
              <w:rPr>
                <w:rFonts w:cs="Calibri"/>
                <w:color w:val="000000"/>
                <w:sz w:val="21"/>
              </w:rPr>
              <w:t>ẩ</w:t>
            </w:r>
            <w:r>
              <w:rPr>
                <w:color w:val="000000"/>
                <w:sz w:val="21"/>
              </w:rPr>
              <w:t>n</w:t>
            </w:r>
            <w:r>
              <w:rPr>
                <w:color w:val="000000"/>
                <w:spacing w:val="-2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(3m*3m)</w:t>
            </w:r>
          </w:p>
        </w:tc>
        <w:tc>
          <w:tcPr>
            <w:tcW w:w="1090" w:type="dxa"/>
          </w:tcPr>
          <w:p w:rsidR="00D012A7" w:rsidRDefault="00D012A7" w:rsidP="00D012A7">
            <w:pPr>
              <w:tabs>
                <w:tab w:val="left" w:pos="360"/>
              </w:tabs>
              <w:spacing w:after="0"/>
              <w:ind w:right="-33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7" w:type="dxa"/>
          </w:tcPr>
          <w:p w:rsidR="00D012A7" w:rsidRPr="00D012A7" w:rsidRDefault="00D012A7" w:rsidP="00D012A7">
            <w:pPr>
              <w:tabs>
                <w:tab w:val="left" w:pos="360"/>
              </w:tabs>
              <w:spacing w:after="0"/>
              <w:ind w:right="-33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16.000.000 </w:t>
            </w:r>
            <w:r w:rsidRPr="00D012A7">
              <w:rPr>
                <w:rFonts w:ascii="Times New Roman" w:hAnsi="Times New Roman"/>
                <w:sz w:val="26"/>
                <w:szCs w:val="26"/>
              </w:rPr>
              <w:t>VND/gian</w:t>
            </w:r>
          </w:p>
        </w:tc>
        <w:tc>
          <w:tcPr>
            <w:tcW w:w="1344" w:type="dxa"/>
          </w:tcPr>
          <w:p w:rsidR="00D012A7" w:rsidRPr="00D012A7" w:rsidRDefault="00A40C53" w:rsidP="00D012A7">
            <w:pPr>
              <w:tabs>
                <w:tab w:val="left" w:pos="360"/>
              </w:tabs>
              <w:spacing w:after="0"/>
              <w:ind w:right="-33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D012A7" w:rsidRPr="00D012A7">
              <w:rPr>
                <w:rFonts w:ascii="Times New Roman" w:hAnsi="Times New Roman"/>
                <w:sz w:val="26"/>
                <w:szCs w:val="26"/>
              </w:rPr>
              <w:t>gian</w:t>
            </w:r>
          </w:p>
        </w:tc>
        <w:tc>
          <w:tcPr>
            <w:tcW w:w="2268" w:type="dxa"/>
          </w:tcPr>
          <w:p w:rsidR="00D012A7" w:rsidRPr="00A40C53" w:rsidRDefault="00D012A7" w:rsidP="00D012A7">
            <w:pPr>
              <w:tabs>
                <w:tab w:val="left" w:pos="360"/>
              </w:tabs>
              <w:spacing w:after="0"/>
              <w:ind w:right="-3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C53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9948F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40C53">
              <w:rPr>
                <w:rFonts w:ascii="Times New Roman" w:hAnsi="Times New Roman"/>
                <w:sz w:val="26"/>
                <w:szCs w:val="26"/>
              </w:rPr>
              <w:t>VND</w:t>
            </w:r>
          </w:p>
        </w:tc>
      </w:tr>
      <w:tr w:rsidR="00D012A7" w:rsidTr="00A46BBA">
        <w:trPr>
          <w:trHeight w:val="403"/>
        </w:trPr>
        <w:tc>
          <w:tcPr>
            <w:tcW w:w="3261" w:type="dxa"/>
          </w:tcPr>
          <w:p w:rsidR="00D012A7" w:rsidRDefault="00D012A7" w:rsidP="00D012A7">
            <w:pPr>
              <w:tabs>
                <w:tab w:val="left" w:pos="360"/>
              </w:tabs>
              <w:spacing w:after="0"/>
              <w:ind w:right="-33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cs="Calibri"/>
                <w:color w:val="000000"/>
                <w:sz w:val="32"/>
              </w:rPr>
              <w:t xml:space="preserve">□ </w:t>
            </w:r>
            <w:r w:rsidRPr="00D012A7">
              <w:rPr>
                <w:color w:val="000000"/>
                <w:spacing w:val="1"/>
                <w:sz w:val="21"/>
              </w:rPr>
              <w:t>Đất trống (tối thiểu 18m</w:t>
            </w:r>
            <w:r w:rsidRPr="00D012A7">
              <w:rPr>
                <w:color w:val="000000"/>
                <w:spacing w:val="1"/>
                <w:sz w:val="21"/>
                <w:vertAlign w:val="superscript"/>
              </w:rPr>
              <w:t>2</w:t>
            </w:r>
            <w:r w:rsidRPr="00D012A7">
              <w:rPr>
                <w:color w:val="000000"/>
                <w:spacing w:val="1"/>
                <w:sz w:val="21"/>
              </w:rPr>
              <w:t>)</w:t>
            </w:r>
          </w:p>
        </w:tc>
        <w:tc>
          <w:tcPr>
            <w:tcW w:w="1090" w:type="dxa"/>
          </w:tcPr>
          <w:p w:rsidR="00D012A7" w:rsidRDefault="00D012A7" w:rsidP="00D012A7">
            <w:pPr>
              <w:tabs>
                <w:tab w:val="left" w:pos="360"/>
              </w:tabs>
              <w:spacing w:after="0"/>
              <w:ind w:right="-33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7" w:type="dxa"/>
          </w:tcPr>
          <w:p w:rsidR="00D012A7" w:rsidRPr="00D012A7" w:rsidRDefault="00753496" w:rsidP="00D012A7">
            <w:pPr>
              <w:tabs>
                <w:tab w:val="left" w:pos="360"/>
              </w:tabs>
              <w:spacing w:after="0"/>
              <w:ind w:right="-33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</w:t>
            </w:r>
            <w:r w:rsidR="00D012A7" w:rsidRPr="00D012A7">
              <w:rPr>
                <w:rFonts w:ascii="Times New Roman" w:hAnsi="Times New Roman"/>
                <w:sz w:val="26"/>
                <w:szCs w:val="26"/>
              </w:rPr>
              <w:t>00.000 VND/m</w:t>
            </w:r>
            <w:r w:rsidR="00D012A7" w:rsidRPr="00D012A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44" w:type="dxa"/>
          </w:tcPr>
          <w:p w:rsidR="00D012A7" w:rsidRPr="00D012A7" w:rsidRDefault="00D012A7" w:rsidP="00D012A7">
            <w:pPr>
              <w:tabs>
                <w:tab w:val="left" w:pos="360"/>
              </w:tabs>
              <w:spacing w:after="0"/>
              <w:ind w:right="-331"/>
              <w:rPr>
                <w:rFonts w:ascii="Times New Roman" w:hAnsi="Times New Roman"/>
                <w:sz w:val="26"/>
                <w:szCs w:val="26"/>
              </w:rPr>
            </w:pPr>
            <w:r w:rsidRPr="00D012A7">
              <w:rPr>
                <w:rFonts w:ascii="Times New Roman" w:hAnsi="Times New Roman"/>
                <w:sz w:val="26"/>
                <w:szCs w:val="26"/>
              </w:rPr>
              <w:t xml:space="preserve">             m</w:t>
            </w:r>
            <w:r w:rsidRPr="00D012A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012A7" w:rsidRPr="00A40C53" w:rsidRDefault="00D012A7" w:rsidP="00D012A7">
            <w:pPr>
              <w:tabs>
                <w:tab w:val="left" w:pos="360"/>
              </w:tabs>
              <w:spacing w:after="0"/>
              <w:ind w:right="-331"/>
              <w:rPr>
                <w:rFonts w:ascii="Times New Roman" w:hAnsi="Times New Roman"/>
                <w:sz w:val="26"/>
                <w:szCs w:val="26"/>
              </w:rPr>
            </w:pPr>
            <w:r w:rsidRPr="00A40C53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A40C53" w:rsidRPr="00A40C5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A46B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0C53">
              <w:rPr>
                <w:rFonts w:ascii="Times New Roman" w:hAnsi="Times New Roman"/>
                <w:sz w:val="26"/>
                <w:szCs w:val="26"/>
              </w:rPr>
              <w:t>VND</w:t>
            </w:r>
          </w:p>
        </w:tc>
      </w:tr>
    </w:tbl>
    <w:p w:rsidR="00D012A7" w:rsidRPr="006200B7" w:rsidRDefault="00D012A7" w:rsidP="00D012A7">
      <w:pPr>
        <w:tabs>
          <w:tab w:val="left" w:pos="360"/>
        </w:tabs>
        <w:spacing w:after="0"/>
        <w:ind w:right="-331"/>
        <w:rPr>
          <w:rFonts w:ascii="Times New Roman" w:hAnsi="Times New Roman"/>
          <w:b/>
          <w:sz w:val="26"/>
          <w:szCs w:val="26"/>
        </w:rPr>
      </w:pPr>
    </w:p>
    <w:p w:rsidR="00D012A7" w:rsidRPr="006200B7" w:rsidRDefault="00D012A7" w:rsidP="000A742D">
      <w:pPr>
        <w:numPr>
          <w:ilvl w:val="0"/>
          <w:numId w:val="4"/>
        </w:numPr>
        <w:tabs>
          <w:tab w:val="left" w:pos="284"/>
        </w:tabs>
        <w:spacing w:after="0" w:line="312" w:lineRule="auto"/>
        <w:ind w:left="0" w:right="-329" w:firstLine="0"/>
        <w:jc w:val="both"/>
        <w:rPr>
          <w:rFonts w:ascii="Times New Roman" w:hAnsi="Times New Roman"/>
          <w:sz w:val="26"/>
          <w:szCs w:val="26"/>
        </w:rPr>
      </w:pPr>
      <w:r w:rsidRPr="006200B7">
        <w:rPr>
          <w:rFonts w:ascii="Times New Roman" w:hAnsi="Times New Roman"/>
          <w:sz w:val="26"/>
          <w:szCs w:val="26"/>
        </w:rPr>
        <w:t xml:space="preserve">Doanh nghiệp đóng phí bằng tiền mặt tại Trung tâm Xúc tiến Thương mại và Đầu tư TP.HCM, Địa chỉ: 51 Đinh Tiên Hoàng, P. Đa Kao, Quận 1, Thành phố Hồ Chí Minh hoặc chuyển khoản </w:t>
      </w:r>
      <w:r>
        <w:rPr>
          <w:rFonts w:ascii="Times New Roman" w:hAnsi="Times New Roman"/>
          <w:sz w:val="26"/>
          <w:szCs w:val="26"/>
        </w:rPr>
        <w:t xml:space="preserve">bằng tài khoản ngân hàng của doanh nghiệp </w:t>
      </w:r>
      <w:r w:rsidRPr="006200B7">
        <w:rPr>
          <w:rFonts w:ascii="Times New Roman" w:hAnsi="Times New Roman"/>
          <w:sz w:val="26"/>
          <w:szCs w:val="26"/>
        </w:rPr>
        <w:t>theo thông tin sau:</w:t>
      </w:r>
    </w:p>
    <w:p w:rsidR="00D012A7" w:rsidRPr="006200B7" w:rsidRDefault="00D012A7" w:rsidP="004F1854">
      <w:pPr>
        <w:tabs>
          <w:tab w:val="left" w:pos="284"/>
        </w:tabs>
        <w:spacing w:after="0" w:line="312" w:lineRule="auto"/>
        <w:ind w:right="-329" w:firstLine="142"/>
        <w:jc w:val="both"/>
        <w:rPr>
          <w:rFonts w:ascii="Times New Roman" w:hAnsi="Times New Roman"/>
          <w:sz w:val="26"/>
          <w:szCs w:val="26"/>
        </w:rPr>
      </w:pPr>
      <w:r w:rsidRPr="006200B7">
        <w:rPr>
          <w:rFonts w:ascii="Times New Roman" w:hAnsi="Times New Roman"/>
          <w:sz w:val="26"/>
          <w:szCs w:val="26"/>
        </w:rPr>
        <w:t>+ Tên tài khoản: TRUNG TÂM XÚC TIẾN THƯƠNG MẠI VÀ ĐẦU TƯ TP.HCM</w:t>
      </w:r>
    </w:p>
    <w:p w:rsidR="00D012A7" w:rsidRPr="006200B7" w:rsidRDefault="00D012A7" w:rsidP="004F1854">
      <w:pPr>
        <w:tabs>
          <w:tab w:val="left" w:pos="284"/>
        </w:tabs>
        <w:spacing w:after="0" w:line="312" w:lineRule="auto"/>
        <w:ind w:right="-329" w:firstLine="142"/>
        <w:jc w:val="both"/>
        <w:rPr>
          <w:rFonts w:ascii="Times New Roman" w:hAnsi="Times New Roman"/>
          <w:sz w:val="26"/>
          <w:szCs w:val="26"/>
        </w:rPr>
      </w:pPr>
      <w:r w:rsidRPr="006200B7">
        <w:rPr>
          <w:rFonts w:ascii="Times New Roman" w:hAnsi="Times New Roman"/>
          <w:sz w:val="26"/>
          <w:szCs w:val="26"/>
        </w:rPr>
        <w:t>+ Số Tài khoản: 007 100 000 6836</w:t>
      </w:r>
    </w:p>
    <w:p w:rsidR="00D012A7" w:rsidRPr="006200B7" w:rsidRDefault="00D012A7" w:rsidP="004F1854">
      <w:pPr>
        <w:tabs>
          <w:tab w:val="left" w:pos="284"/>
        </w:tabs>
        <w:spacing w:after="0" w:line="312" w:lineRule="auto"/>
        <w:ind w:right="-329" w:firstLine="142"/>
        <w:jc w:val="both"/>
        <w:rPr>
          <w:rFonts w:ascii="Times New Roman" w:hAnsi="Times New Roman"/>
          <w:sz w:val="26"/>
          <w:szCs w:val="26"/>
        </w:rPr>
      </w:pPr>
      <w:r w:rsidRPr="006200B7">
        <w:rPr>
          <w:rFonts w:ascii="Times New Roman" w:hAnsi="Times New Roman"/>
          <w:sz w:val="26"/>
          <w:szCs w:val="26"/>
        </w:rPr>
        <w:t>+ Ngân hàng: Ngân hàng TMCP Ngoại Thương Việt Nam – CN TP. HCM.</w:t>
      </w:r>
    </w:p>
    <w:p w:rsidR="00D012A7" w:rsidRDefault="00D012A7" w:rsidP="004F1854">
      <w:pPr>
        <w:tabs>
          <w:tab w:val="left" w:pos="284"/>
        </w:tabs>
        <w:spacing w:after="0" w:line="312" w:lineRule="auto"/>
        <w:ind w:right="-329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r w:rsidRPr="006200B7">
        <w:rPr>
          <w:rFonts w:ascii="Times New Roman" w:hAnsi="Times New Roman"/>
          <w:sz w:val="26"/>
          <w:szCs w:val="26"/>
        </w:rPr>
        <w:t>Nội dung c</w:t>
      </w:r>
      <w:r>
        <w:rPr>
          <w:rFonts w:ascii="Times New Roman" w:hAnsi="Times New Roman"/>
          <w:sz w:val="26"/>
          <w:szCs w:val="26"/>
        </w:rPr>
        <w:t xml:space="preserve">huyển khoản: Tên Công ty – Phí tham gia </w:t>
      </w:r>
      <w:r w:rsidR="007E439D">
        <w:rPr>
          <w:rFonts w:ascii="Times New Roman" w:hAnsi="Times New Roman"/>
          <w:sz w:val="26"/>
          <w:szCs w:val="26"/>
        </w:rPr>
        <w:t xml:space="preserve">gian hàng tại </w:t>
      </w:r>
      <w:r w:rsidR="007E439D" w:rsidRPr="007E439D">
        <w:rPr>
          <w:rFonts w:ascii="Times New Roman" w:hAnsi="Times New Roman"/>
          <w:sz w:val="26"/>
          <w:szCs w:val="26"/>
        </w:rPr>
        <w:t>Lễ Hội Tinh Hoa Làng Nghề Và Đặc Sản Việt Nam Lần 1 Năm 2022</w:t>
      </w:r>
    </w:p>
    <w:p w:rsidR="001D15E6" w:rsidRDefault="001D15E6" w:rsidP="001D15E6">
      <w:pPr>
        <w:tabs>
          <w:tab w:val="left" w:leader="dot" w:pos="9214"/>
        </w:tabs>
        <w:spacing w:after="0"/>
        <w:ind w:right="-329" w:firstLine="360"/>
        <w:jc w:val="both"/>
        <w:rPr>
          <w:rFonts w:ascii="Times New Roman" w:hAnsi="Times New Roman"/>
          <w:sz w:val="26"/>
          <w:szCs w:val="26"/>
        </w:rPr>
      </w:pPr>
    </w:p>
    <w:p w:rsidR="00CE6B5B" w:rsidRDefault="00CE6B5B" w:rsidP="001D15E6">
      <w:pPr>
        <w:tabs>
          <w:tab w:val="left" w:leader="dot" w:pos="9214"/>
        </w:tabs>
        <w:spacing w:after="0"/>
        <w:ind w:right="-329" w:firstLine="360"/>
        <w:jc w:val="both"/>
        <w:rPr>
          <w:rFonts w:ascii="Times New Roman" w:hAnsi="Times New Roman"/>
          <w:sz w:val="26"/>
          <w:szCs w:val="26"/>
        </w:rPr>
      </w:pPr>
    </w:p>
    <w:p w:rsidR="00CE6B5B" w:rsidRDefault="00CE6B5B" w:rsidP="001D15E6">
      <w:pPr>
        <w:tabs>
          <w:tab w:val="left" w:leader="dot" w:pos="9214"/>
        </w:tabs>
        <w:spacing w:after="0"/>
        <w:ind w:right="-329" w:firstLine="360"/>
        <w:jc w:val="both"/>
        <w:rPr>
          <w:rFonts w:ascii="Times New Roman" w:hAnsi="Times New Roman"/>
          <w:sz w:val="26"/>
          <w:szCs w:val="26"/>
        </w:rPr>
      </w:pPr>
    </w:p>
    <w:p w:rsidR="00CE6B5B" w:rsidRDefault="00CE6B5B" w:rsidP="001D15E6">
      <w:pPr>
        <w:tabs>
          <w:tab w:val="left" w:leader="dot" w:pos="9214"/>
        </w:tabs>
        <w:spacing w:after="0"/>
        <w:ind w:right="-329" w:firstLine="360"/>
        <w:jc w:val="both"/>
        <w:rPr>
          <w:rFonts w:ascii="Times New Roman" w:hAnsi="Times New Roman"/>
          <w:sz w:val="26"/>
          <w:szCs w:val="26"/>
        </w:rPr>
      </w:pPr>
    </w:p>
    <w:p w:rsidR="00CE6B5B" w:rsidRDefault="00CE6B5B" w:rsidP="001D15E6">
      <w:pPr>
        <w:tabs>
          <w:tab w:val="left" w:leader="dot" w:pos="9214"/>
        </w:tabs>
        <w:spacing w:after="0"/>
        <w:ind w:right="-329" w:firstLine="360"/>
        <w:jc w:val="both"/>
        <w:rPr>
          <w:rFonts w:ascii="Times New Roman" w:hAnsi="Times New Roman"/>
          <w:sz w:val="26"/>
          <w:szCs w:val="26"/>
        </w:rPr>
      </w:pPr>
    </w:p>
    <w:p w:rsidR="00F24D01" w:rsidRDefault="001D15E6" w:rsidP="000E53AD">
      <w:pPr>
        <w:pStyle w:val="ListParagraph"/>
        <w:numPr>
          <w:ilvl w:val="0"/>
          <w:numId w:val="1"/>
        </w:numPr>
        <w:tabs>
          <w:tab w:val="left" w:leader="dot" w:pos="9214"/>
        </w:tabs>
        <w:spacing w:after="0"/>
        <w:ind w:left="284" w:right="-329" w:hanging="284"/>
        <w:jc w:val="both"/>
        <w:rPr>
          <w:rFonts w:ascii="Times New Roman" w:hAnsi="Times New Roman"/>
          <w:b/>
          <w:sz w:val="26"/>
          <w:szCs w:val="26"/>
        </w:rPr>
      </w:pPr>
      <w:r w:rsidRPr="001D15E6">
        <w:rPr>
          <w:rFonts w:ascii="Times New Roman" w:hAnsi="Times New Roman"/>
          <w:b/>
          <w:sz w:val="26"/>
          <w:szCs w:val="26"/>
        </w:rPr>
        <w:lastRenderedPageBreak/>
        <w:t>CÁC DỊCH VỤ KHÁC:</w:t>
      </w:r>
    </w:p>
    <w:p w:rsidR="001D15E6" w:rsidRPr="001D15E6" w:rsidRDefault="001D15E6" w:rsidP="001D15E6">
      <w:pPr>
        <w:pStyle w:val="ListParagraph"/>
        <w:tabs>
          <w:tab w:val="left" w:leader="dot" w:pos="9214"/>
        </w:tabs>
        <w:spacing w:after="0"/>
        <w:ind w:left="540" w:right="-32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E051C3" w:rsidTr="00095857">
        <w:trPr>
          <w:trHeight w:val="492"/>
        </w:trPr>
        <w:tc>
          <w:tcPr>
            <w:tcW w:w="4962" w:type="dxa"/>
          </w:tcPr>
          <w:p w:rsidR="00E051C3" w:rsidRPr="00E051C3" w:rsidRDefault="00E051C3" w:rsidP="00E051C3">
            <w:pPr>
              <w:widowControl w:val="0"/>
              <w:autoSpaceDE w:val="0"/>
              <w:autoSpaceDN w:val="0"/>
              <w:spacing w:after="0" w:line="390" w:lineRule="exact"/>
              <w:rPr>
                <w:color w:val="000000"/>
                <w:sz w:val="32"/>
              </w:rPr>
            </w:pPr>
            <w:r>
              <w:rPr>
                <w:rFonts w:cs="Calibri"/>
                <w:color w:val="000000"/>
                <w:sz w:val="32"/>
              </w:rPr>
              <w:t>□</w:t>
            </w:r>
            <w:r>
              <w:rPr>
                <w:color w:val="000000"/>
                <w:sz w:val="32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Chúng</w:t>
            </w:r>
            <w:r>
              <w:rPr>
                <w:color w:val="000000"/>
                <w:spacing w:val="-1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tôi</w:t>
            </w:r>
            <w:r>
              <w:rPr>
                <w:color w:val="000000"/>
                <w:spacing w:val="1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quan</w:t>
            </w:r>
            <w:r>
              <w:rPr>
                <w:color w:val="000000"/>
                <w:spacing w:val="1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tâm</w:t>
            </w:r>
            <w:r>
              <w:rPr>
                <w:color w:val="000000"/>
                <w:sz w:val="21"/>
              </w:rPr>
              <w:t xml:space="preserve"> t</w:t>
            </w:r>
            <w:r>
              <w:rPr>
                <w:rFonts w:cs="Calibri"/>
                <w:color w:val="000000"/>
                <w:spacing w:val="1"/>
                <w:sz w:val="21"/>
              </w:rPr>
              <w:t>ớ</w:t>
            </w:r>
            <w:r>
              <w:rPr>
                <w:color w:val="000000"/>
                <w:sz w:val="21"/>
              </w:rPr>
              <w:t>i</w:t>
            </w:r>
            <w:r>
              <w:rPr>
                <w:color w:val="000000"/>
                <w:spacing w:val="1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các</w:t>
            </w:r>
            <w:r>
              <w:rPr>
                <w:color w:val="000000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gói</w:t>
            </w:r>
            <w:r>
              <w:rPr>
                <w:color w:val="000000"/>
                <w:spacing w:val="1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tài</w:t>
            </w:r>
            <w:r>
              <w:rPr>
                <w:color w:val="000000"/>
                <w:sz w:val="21"/>
              </w:rPr>
              <w:t xml:space="preserve"> </w:t>
            </w:r>
            <w:r>
              <w:rPr>
                <w:color w:val="000000"/>
                <w:spacing w:val="1"/>
                <w:sz w:val="21"/>
              </w:rPr>
              <w:t>tr</w:t>
            </w:r>
            <w:r>
              <w:rPr>
                <w:rFonts w:cs="Calibri"/>
                <w:color w:val="000000"/>
                <w:sz w:val="21"/>
              </w:rPr>
              <w:t>ợ</w:t>
            </w:r>
            <w:r>
              <w:rPr>
                <w:color w:val="000000"/>
                <w:spacing w:val="2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cho tri</w:t>
            </w:r>
            <w:r>
              <w:rPr>
                <w:rFonts w:cs="Calibri"/>
                <w:color w:val="000000"/>
                <w:spacing w:val="1"/>
                <w:sz w:val="21"/>
              </w:rPr>
              <w:t>ể</w:t>
            </w:r>
            <w:r>
              <w:rPr>
                <w:color w:val="000000"/>
                <w:sz w:val="21"/>
              </w:rPr>
              <w:t>n</w:t>
            </w:r>
            <w:r>
              <w:rPr>
                <w:color w:val="000000"/>
                <w:spacing w:val="-2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lãm</w:t>
            </w:r>
          </w:p>
        </w:tc>
        <w:tc>
          <w:tcPr>
            <w:tcW w:w="5386" w:type="dxa"/>
          </w:tcPr>
          <w:p w:rsidR="00E051C3" w:rsidRPr="009300AB" w:rsidRDefault="00E051C3" w:rsidP="009300AB">
            <w:pPr>
              <w:widowControl w:val="0"/>
              <w:autoSpaceDE w:val="0"/>
              <w:autoSpaceDN w:val="0"/>
              <w:spacing w:after="0" w:line="390" w:lineRule="exact"/>
              <w:rPr>
                <w:color w:val="000000"/>
                <w:sz w:val="21"/>
              </w:rPr>
            </w:pPr>
            <w:r>
              <w:rPr>
                <w:rFonts w:cs="Calibri"/>
                <w:color w:val="000000"/>
                <w:spacing w:val="-1"/>
                <w:sz w:val="32"/>
              </w:rPr>
              <w:t xml:space="preserve">□ </w:t>
            </w:r>
            <w:r>
              <w:rPr>
                <w:rFonts w:cs="Calibri"/>
                <w:color w:val="000000"/>
                <w:sz w:val="21"/>
              </w:rPr>
              <w:t>Chúng</w:t>
            </w:r>
            <w:r>
              <w:rPr>
                <w:color w:val="000000"/>
                <w:spacing w:val="-1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tôi</w:t>
            </w:r>
            <w:r>
              <w:rPr>
                <w:color w:val="000000"/>
                <w:spacing w:val="1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mu</w:t>
            </w:r>
            <w:r>
              <w:rPr>
                <w:rFonts w:cs="Calibri"/>
                <w:color w:val="000000"/>
                <w:sz w:val="21"/>
              </w:rPr>
              <w:t>ố</w:t>
            </w:r>
            <w:r>
              <w:rPr>
                <w:color w:val="000000"/>
                <w:sz w:val="21"/>
              </w:rPr>
              <w:t>n</w:t>
            </w:r>
            <w:r>
              <w:rPr>
                <w:color w:val="000000"/>
                <w:spacing w:val="1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dàn</w:t>
            </w:r>
            <w:r>
              <w:rPr>
                <w:color w:val="000000"/>
                <w:sz w:val="21"/>
              </w:rPr>
              <w:t xml:space="preserve"> d</w:t>
            </w:r>
            <w:r>
              <w:rPr>
                <w:rFonts w:cs="Calibri"/>
                <w:color w:val="000000"/>
                <w:spacing w:val="1"/>
                <w:sz w:val="21"/>
              </w:rPr>
              <w:t>ự</w:t>
            </w:r>
            <w:r>
              <w:rPr>
                <w:color w:val="000000"/>
                <w:spacing w:val="1"/>
                <w:sz w:val="21"/>
              </w:rPr>
              <w:t>ng</w:t>
            </w:r>
            <w:r>
              <w:rPr>
                <w:color w:val="000000"/>
                <w:spacing w:val="-1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theo thi</w:t>
            </w:r>
            <w:r>
              <w:rPr>
                <w:rFonts w:cs="Calibri"/>
                <w:color w:val="000000"/>
                <w:spacing w:val="1"/>
                <w:sz w:val="21"/>
              </w:rPr>
              <w:t>ế</w:t>
            </w:r>
            <w:r>
              <w:rPr>
                <w:color w:val="000000"/>
                <w:sz w:val="21"/>
              </w:rPr>
              <w:t xml:space="preserve">t </w:t>
            </w:r>
            <w:r>
              <w:rPr>
                <w:color w:val="000000"/>
                <w:spacing w:val="1"/>
                <w:sz w:val="21"/>
              </w:rPr>
              <w:t>k</w:t>
            </w:r>
            <w:r>
              <w:rPr>
                <w:rFonts w:cs="Calibri"/>
                <w:color w:val="000000"/>
                <w:sz w:val="21"/>
              </w:rPr>
              <w:t>ế</w:t>
            </w:r>
            <w:r>
              <w:rPr>
                <w:color w:val="000000"/>
                <w:spacing w:val="-1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riêng</w:t>
            </w:r>
          </w:p>
        </w:tc>
      </w:tr>
      <w:tr w:rsidR="00A40C53" w:rsidTr="00095857">
        <w:trPr>
          <w:trHeight w:val="415"/>
        </w:trPr>
        <w:tc>
          <w:tcPr>
            <w:tcW w:w="4962" w:type="dxa"/>
            <w:vAlign w:val="center"/>
          </w:tcPr>
          <w:p w:rsidR="00E051C3" w:rsidRPr="009300AB" w:rsidRDefault="009300AB" w:rsidP="009300AB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1"/>
              </w:rPr>
            </w:pPr>
            <w:r>
              <w:rPr>
                <w:rFonts w:cs="Calibri"/>
                <w:color w:val="000000"/>
                <w:sz w:val="32"/>
              </w:rPr>
              <w:t>□</w:t>
            </w:r>
            <w:r>
              <w:rPr>
                <w:rFonts w:cs="Calibri"/>
                <w:color w:val="000000"/>
                <w:sz w:val="21"/>
              </w:rPr>
              <w:t xml:space="preserve"> Chúng</w:t>
            </w:r>
            <w:r>
              <w:rPr>
                <w:color w:val="000000"/>
                <w:spacing w:val="-1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tôi</w:t>
            </w:r>
            <w:r>
              <w:rPr>
                <w:color w:val="000000"/>
                <w:spacing w:val="1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c</w:t>
            </w:r>
            <w:r>
              <w:rPr>
                <w:rFonts w:cs="Calibri"/>
                <w:color w:val="000000"/>
                <w:sz w:val="21"/>
              </w:rPr>
              <w:t>ầ</w:t>
            </w:r>
            <w:r>
              <w:rPr>
                <w:color w:val="000000"/>
                <w:sz w:val="21"/>
              </w:rPr>
              <w:t>n</w:t>
            </w:r>
            <w:r>
              <w:rPr>
                <w:color w:val="000000"/>
                <w:spacing w:val="1"/>
                <w:sz w:val="21"/>
              </w:rPr>
              <w:t xml:space="preserve"> v</w:t>
            </w:r>
            <w:r>
              <w:rPr>
                <w:rFonts w:cs="Calibri"/>
                <w:color w:val="000000"/>
                <w:sz w:val="21"/>
              </w:rPr>
              <w:t>ậ</w:t>
            </w:r>
            <w:r>
              <w:rPr>
                <w:color w:val="000000"/>
                <w:sz w:val="21"/>
              </w:rPr>
              <w:t>n</w:t>
            </w:r>
            <w:r>
              <w:rPr>
                <w:color w:val="000000"/>
                <w:spacing w:val="1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chuy</w:t>
            </w:r>
            <w:r>
              <w:rPr>
                <w:rFonts w:cs="Calibri"/>
                <w:color w:val="000000"/>
                <w:spacing w:val="1"/>
                <w:sz w:val="21"/>
              </w:rPr>
              <w:t>ể</w:t>
            </w:r>
            <w:r>
              <w:rPr>
                <w:color w:val="000000"/>
                <w:sz w:val="21"/>
              </w:rPr>
              <w:t>n</w:t>
            </w:r>
            <w:r>
              <w:rPr>
                <w:color w:val="000000"/>
                <w:spacing w:val="-2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hàng</w:t>
            </w:r>
            <w:r>
              <w:rPr>
                <w:color w:val="000000"/>
                <w:spacing w:val="-1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hóa</w:t>
            </w:r>
            <w:r>
              <w:rPr>
                <w:color w:val="000000"/>
                <w:spacing w:val="1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t</w:t>
            </w:r>
            <w:r>
              <w:rPr>
                <w:rFonts w:cs="Calibri"/>
                <w:color w:val="000000"/>
                <w:spacing w:val="1"/>
                <w:sz w:val="21"/>
              </w:rPr>
              <w:t>ớ</w:t>
            </w:r>
            <w:r>
              <w:rPr>
                <w:color w:val="000000"/>
                <w:sz w:val="21"/>
              </w:rPr>
              <w:t>i</w:t>
            </w:r>
            <w:r>
              <w:rPr>
                <w:color w:val="000000"/>
                <w:spacing w:val="1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tri</w:t>
            </w:r>
            <w:r>
              <w:rPr>
                <w:rFonts w:cs="Calibri"/>
                <w:color w:val="000000"/>
                <w:spacing w:val="1"/>
                <w:sz w:val="21"/>
              </w:rPr>
              <w:t>ể</w:t>
            </w:r>
            <w:r>
              <w:rPr>
                <w:color w:val="000000"/>
                <w:sz w:val="21"/>
              </w:rPr>
              <w:t>n</w:t>
            </w:r>
            <w:r>
              <w:rPr>
                <w:color w:val="000000"/>
                <w:spacing w:val="1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lãm</w:t>
            </w:r>
          </w:p>
        </w:tc>
        <w:tc>
          <w:tcPr>
            <w:tcW w:w="5386" w:type="dxa"/>
            <w:vAlign w:val="center"/>
          </w:tcPr>
          <w:p w:rsidR="00E051C3" w:rsidRPr="00E051C3" w:rsidRDefault="00E051C3" w:rsidP="009300AB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pacing w:val="-1"/>
                <w:sz w:val="32"/>
              </w:rPr>
            </w:pPr>
            <w:r>
              <w:rPr>
                <w:rFonts w:cs="Calibri"/>
                <w:color w:val="000000"/>
                <w:spacing w:val="-1"/>
                <w:sz w:val="32"/>
              </w:rPr>
              <w:t xml:space="preserve">□ </w:t>
            </w:r>
            <w:r>
              <w:rPr>
                <w:rFonts w:cs="Calibri"/>
                <w:color w:val="000000"/>
                <w:sz w:val="21"/>
              </w:rPr>
              <w:t>Chúng</w:t>
            </w:r>
            <w:r>
              <w:rPr>
                <w:color w:val="000000"/>
                <w:spacing w:val="-1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tôi</w:t>
            </w:r>
            <w:r>
              <w:rPr>
                <w:color w:val="000000"/>
                <w:spacing w:val="1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mu</w:t>
            </w:r>
            <w:r>
              <w:rPr>
                <w:rFonts w:cs="Calibri"/>
                <w:color w:val="000000"/>
                <w:sz w:val="21"/>
              </w:rPr>
              <w:t>ốn</w:t>
            </w:r>
            <w:r>
              <w:rPr>
                <w:color w:val="000000"/>
                <w:spacing w:val="1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thuê</w:t>
            </w:r>
            <w:r>
              <w:rPr>
                <w:color w:val="000000"/>
                <w:spacing w:val="2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nhân</w:t>
            </w:r>
            <w:r>
              <w:rPr>
                <w:color w:val="000000"/>
                <w:sz w:val="21"/>
              </w:rPr>
              <w:t xml:space="preserve"> </w:t>
            </w:r>
            <w:r>
              <w:rPr>
                <w:rFonts w:cs="Calibri"/>
                <w:color w:val="000000"/>
                <w:spacing w:val="1"/>
                <w:sz w:val="21"/>
              </w:rPr>
              <w:t>viên,</w:t>
            </w:r>
            <w:r>
              <w:rPr>
                <w:color w:val="000000"/>
                <w:spacing w:val="-2"/>
                <w:sz w:val="21"/>
              </w:rPr>
              <w:t xml:space="preserve"> </w:t>
            </w:r>
            <w:r>
              <w:rPr>
                <w:rFonts w:cs="Calibri"/>
                <w:color w:val="000000"/>
                <w:spacing w:val="3"/>
                <w:sz w:val="21"/>
              </w:rPr>
              <w:t>đồ</w:t>
            </w:r>
            <w:r>
              <w:rPr>
                <w:color w:val="000000"/>
                <w:spacing w:val="-3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l</w:t>
            </w:r>
            <w:r>
              <w:rPr>
                <w:rFonts w:cs="Calibri"/>
                <w:color w:val="000000"/>
                <w:sz w:val="21"/>
              </w:rPr>
              <w:t>ắp</w:t>
            </w:r>
            <w:r>
              <w:rPr>
                <w:color w:val="000000"/>
                <w:spacing w:val="-2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thêm,</w:t>
            </w:r>
            <w:r>
              <w:rPr>
                <w:color w:val="000000"/>
                <w:sz w:val="21"/>
              </w:rPr>
              <w:t xml:space="preserve"> </w:t>
            </w:r>
            <w:r>
              <w:rPr>
                <w:rFonts w:cs="Calibri"/>
                <w:color w:val="000000"/>
                <w:sz w:val="21"/>
              </w:rPr>
              <w:t>internet…</w:t>
            </w:r>
          </w:p>
        </w:tc>
      </w:tr>
    </w:tbl>
    <w:p w:rsidR="00F24D01" w:rsidRPr="007E439D" w:rsidRDefault="00F24D01" w:rsidP="00867E9F">
      <w:pPr>
        <w:tabs>
          <w:tab w:val="left" w:leader="dot" w:pos="9214"/>
        </w:tabs>
        <w:spacing w:after="0" w:line="312" w:lineRule="auto"/>
        <w:ind w:right="-329"/>
        <w:jc w:val="both"/>
        <w:rPr>
          <w:rFonts w:ascii="Times New Roman" w:hAnsi="Times New Roman"/>
          <w:sz w:val="26"/>
          <w:szCs w:val="26"/>
        </w:rPr>
      </w:pPr>
    </w:p>
    <w:p w:rsidR="00D012A7" w:rsidRPr="006200B7" w:rsidRDefault="00D012A7" w:rsidP="00D012A7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0" w:right="-329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Y</w:t>
      </w:r>
      <w:r w:rsidRPr="006200B7">
        <w:rPr>
          <w:rFonts w:ascii="Times New Roman" w:hAnsi="Times New Roman"/>
          <w:b/>
          <w:sz w:val="26"/>
          <w:szCs w:val="26"/>
        </w:rPr>
        <w:t xml:space="preserve">ÊU CẦU VỀ HỒ SƠ </w:t>
      </w:r>
      <w:bookmarkStart w:id="0" w:name="_GoBack"/>
      <w:bookmarkEnd w:id="0"/>
      <w:r w:rsidRPr="006200B7">
        <w:rPr>
          <w:rFonts w:ascii="Times New Roman" w:hAnsi="Times New Roman"/>
          <w:b/>
          <w:sz w:val="26"/>
          <w:szCs w:val="26"/>
        </w:rPr>
        <w:t>ĐĂNG KÝ THAM GIA CHƯƠNG TRÌNH:</w:t>
      </w:r>
    </w:p>
    <w:p w:rsidR="00D012A7" w:rsidRPr="006200B7" w:rsidRDefault="00D012A7" w:rsidP="00D012A7">
      <w:pPr>
        <w:numPr>
          <w:ilvl w:val="0"/>
          <w:numId w:val="2"/>
        </w:numPr>
        <w:spacing w:after="0"/>
        <w:ind w:right="-331"/>
        <w:jc w:val="both"/>
        <w:rPr>
          <w:rFonts w:ascii="Times New Roman" w:hAnsi="Times New Roman"/>
          <w:sz w:val="26"/>
          <w:szCs w:val="26"/>
          <w:lang w:val="vi-VN"/>
        </w:rPr>
      </w:pPr>
      <w:r w:rsidRPr="006200B7">
        <w:rPr>
          <w:rFonts w:ascii="Times New Roman" w:hAnsi="Times New Roman"/>
          <w:sz w:val="26"/>
          <w:szCs w:val="26"/>
          <w:lang w:val="vi-VN"/>
        </w:rPr>
        <w:t xml:space="preserve">Giấy chứng nhận đăng ký kinh doanh (photo, đóng </w:t>
      </w:r>
      <w:r>
        <w:rPr>
          <w:rFonts w:ascii="Times New Roman" w:hAnsi="Times New Roman"/>
          <w:sz w:val="26"/>
          <w:szCs w:val="26"/>
        </w:rPr>
        <w:t>mộc đỏ</w:t>
      </w:r>
      <w:r w:rsidRPr="006200B7">
        <w:rPr>
          <w:rFonts w:ascii="Times New Roman" w:hAnsi="Times New Roman"/>
          <w:sz w:val="26"/>
          <w:szCs w:val="26"/>
          <w:lang w:val="vi-VN"/>
        </w:rPr>
        <w:t xml:space="preserve"> đơn vị);</w:t>
      </w:r>
    </w:p>
    <w:p w:rsidR="00D012A7" w:rsidRDefault="00D012A7" w:rsidP="00D012A7">
      <w:pPr>
        <w:numPr>
          <w:ilvl w:val="0"/>
          <w:numId w:val="2"/>
        </w:numPr>
        <w:spacing w:after="0"/>
        <w:ind w:right="-331"/>
        <w:jc w:val="both"/>
        <w:rPr>
          <w:rFonts w:ascii="Times New Roman" w:hAnsi="Times New Roman"/>
          <w:sz w:val="26"/>
          <w:szCs w:val="26"/>
          <w:lang w:val="vi-VN"/>
        </w:rPr>
      </w:pPr>
      <w:r w:rsidRPr="006200B7">
        <w:rPr>
          <w:rFonts w:ascii="Times New Roman" w:hAnsi="Times New Roman"/>
          <w:sz w:val="26"/>
          <w:szCs w:val="26"/>
          <w:lang w:val="vi-VN"/>
        </w:rPr>
        <w:t xml:space="preserve">Phiếu </w:t>
      </w:r>
      <w:r>
        <w:rPr>
          <w:rFonts w:ascii="Times New Roman" w:hAnsi="Times New Roman"/>
          <w:sz w:val="26"/>
          <w:szCs w:val="26"/>
          <w:lang w:val="vi-VN"/>
        </w:rPr>
        <w:t>đăng ký tham gia (mẫu đính kèm).</w:t>
      </w:r>
    </w:p>
    <w:p w:rsidR="00D012A7" w:rsidRPr="006200B7" w:rsidRDefault="00D012A7" w:rsidP="00D012A7">
      <w:pPr>
        <w:numPr>
          <w:ilvl w:val="0"/>
          <w:numId w:val="2"/>
        </w:numPr>
        <w:spacing w:after="0"/>
        <w:ind w:right="-331"/>
        <w:jc w:val="both"/>
        <w:rPr>
          <w:rFonts w:ascii="Times New Roman" w:hAnsi="Times New Roman"/>
          <w:sz w:val="26"/>
          <w:szCs w:val="26"/>
          <w:lang w:val="vi-VN"/>
        </w:rPr>
      </w:pPr>
      <w:r w:rsidRPr="00650998">
        <w:rPr>
          <w:rFonts w:ascii="Times New Roman" w:hAnsi="Times New Roman"/>
          <w:sz w:val="26"/>
          <w:szCs w:val="26"/>
          <w:lang w:val="vi-VN"/>
        </w:rPr>
        <w:t>Phiếu báo cáo kết quả Hội chợ (gửi về ITPC ngay khi kết thúc hội chợ).</w:t>
      </w:r>
    </w:p>
    <w:p w:rsidR="00D012A7" w:rsidRPr="00905968" w:rsidRDefault="00D012A7" w:rsidP="00A40C53">
      <w:pPr>
        <w:numPr>
          <w:ilvl w:val="0"/>
          <w:numId w:val="3"/>
        </w:numPr>
        <w:spacing w:after="0" w:line="240" w:lineRule="auto"/>
        <w:ind w:left="0" w:right="-29"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905968">
        <w:rPr>
          <w:rFonts w:ascii="Times New Roman" w:hAnsi="Times New Roman"/>
          <w:sz w:val="26"/>
          <w:szCs w:val="26"/>
          <w:lang w:val="vi-VN"/>
        </w:rPr>
        <w:t xml:space="preserve">Doanh nghiệp vui lòng điền đầy đủ thông tin, sau đó gửi hồ sơ có dấu đỏ theo yêu cầu về địa chỉ: Phòng Xúc tiến Thương mại - Số 51 Đinh Tiên Hoàng, P. Đa Kao, </w:t>
      </w:r>
      <w:r w:rsidR="00CD59FA">
        <w:rPr>
          <w:rFonts w:ascii="Times New Roman" w:hAnsi="Times New Roman"/>
          <w:sz w:val="26"/>
          <w:szCs w:val="26"/>
          <w:lang w:val="vi-VN"/>
        </w:rPr>
        <w:t>Quận 1, Thành phố Hồ Chí Minh</w:t>
      </w:r>
      <w:r w:rsidR="00CD59FA">
        <w:rPr>
          <w:rFonts w:ascii="Times New Roman" w:hAnsi="Times New Roman"/>
          <w:sz w:val="26"/>
          <w:szCs w:val="26"/>
        </w:rPr>
        <w:t xml:space="preserve"> </w:t>
      </w:r>
      <w:r w:rsidR="00BA4B3C">
        <w:rPr>
          <w:rFonts w:ascii="Times New Roman" w:hAnsi="Times New Roman"/>
          <w:b/>
          <w:i/>
          <w:sz w:val="26"/>
          <w:szCs w:val="26"/>
        </w:rPr>
        <w:t>trước ngày 20</w:t>
      </w:r>
      <w:r w:rsidR="00CD59FA" w:rsidRPr="00CD59FA">
        <w:rPr>
          <w:rFonts w:ascii="Times New Roman" w:hAnsi="Times New Roman"/>
          <w:b/>
          <w:i/>
          <w:sz w:val="26"/>
          <w:szCs w:val="26"/>
        </w:rPr>
        <w:t>/10/2022.</w:t>
      </w:r>
    </w:p>
    <w:p w:rsidR="00D012A7" w:rsidRPr="00905968" w:rsidRDefault="00D012A7" w:rsidP="00D012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D012A7" w:rsidRPr="00905968" w:rsidRDefault="00037746" w:rsidP="00D012A7">
      <w:pPr>
        <w:spacing w:after="0" w:line="240" w:lineRule="auto"/>
        <w:rPr>
          <w:rFonts w:ascii="Times New Roman" w:hAnsi="Times New Roman"/>
          <w:i/>
          <w:sz w:val="24"/>
          <w:szCs w:val="24"/>
          <w:lang w:val="vi-VN"/>
        </w:rPr>
      </w:pPr>
      <w:r w:rsidRPr="006200B7"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3605" cy="1122045"/>
                <wp:effectExtent l="0" t="0" r="17145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766" w:rsidRPr="00A96384" w:rsidRDefault="00971766" w:rsidP="00D0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638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ĐẠI DIỆN DOANH NGHIỆP</w:t>
                            </w:r>
                          </w:p>
                          <w:p w:rsidR="00971766" w:rsidRPr="00A96384" w:rsidRDefault="00971766" w:rsidP="00D0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963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(Ký tên, đóng dấu)</w:t>
                            </w:r>
                          </w:p>
                          <w:p w:rsidR="00971766" w:rsidRDefault="00971766" w:rsidP="00D0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766" w:rsidRDefault="00971766" w:rsidP="00D0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766" w:rsidRDefault="00971766" w:rsidP="00D0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766" w:rsidRDefault="00971766" w:rsidP="00D0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766" w:rsidRDefault="00971766" w:rsidP="00D0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766" w:rsidRDefault="00971766" w:rsidP="00D0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766" w:rsidRDefault="00971766" w:rsidP="00D01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9.95pt;margin-top:.55pt;width:171.15pt;height:8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" strokecolor="white">
                <v:textbox>
                  <w:txbxContent>
                    <w:p w:rsidR="00971766" w:rsidRPr="00A96384" w:rsidRDefault="00971766" w:rsidP="00D0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9638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ĐẠI DIỆN DOANH NGHIỆP</w:t>
                      </w:r>
                    </w:p>
                    <w:p w:rsidR="00971766" w:rsidRPr="00A96384" w:rsidRDefault="00971766" w:rsidP="00D0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963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(Ký tên, đóng dấu)</w:t>
                      </w:r>
                    </w:p>
                    <w:p w:rsidR="00971766" w:rsidRDefault="00971766" w:rsidP="00D0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71766" w:rsidRDefault="00971766" w:rsidP="00D0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71766" w:rsidRDefault="00971766" w:rsidP="00D0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71766" w:rsidRDefault="00971766" w:rsidP="00D0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71766" w:rsidRDefault="00971766" w:rsidP="00D0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71766" w:rsidRDefault="00971766" w:rsidP="00D0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71766" w:rsidRDefault="00971766" w:rsidP="00D012A7"/>
                  </w:txbxContent>
                </v:textbox>
                <w10:wrap anchorx="margin"/>
              </v:shape>
            </w:pict>
          </mc:Fallback>
        </mc:AlternateContent>
      </w:r>
    </w:p>
    <w:p w:rsidR="00D012A7" w:rsidRPr="00905968" w:rsidRDefault="00D012A7" w:rsidP="00D012A7">
      <w:pPr>
        <w:spacing w:after="0" w:line="240" w:lineRule="auto"/>
        <w:rPr>
          <w:rFonts w:ascii="Times New Roman" w:hAnsi="Times New Roman"/>
          <w:i/>
          <w:sz w:val="24"/>
          <w:szCs w:val="24"/>
          <w:lang w:val="vi-VN"/>
        </w:rPr>
      </w:pPr>
    </w:p>
    <w:p w:rsidR="00D012A7" w:rsidRPr="00905968" w:rsidRDefault="00D012A7" w:rsidP="00D012A7">
      <w:pPr>
        <w:spacing w:after="0" w:line="240" w:lineRule="auto"/>
        <w:ind w:right="-45"/>
        <w:rPr>
          <w:rFonts w:ascii="Times New Roman" w:hAnsi="Times New Roman"/>
          <w:i/>
          <w:sz w:val="24"/>
          <w:szCs w:val="24"/>
          <w:lang w:val="vi-VN"/>
        </w:rPr>
      </w:pPr>
    </w:p>
    <w:p w:rsidR="00D012A7" w:rsidRPr="00905968" w:rsidRDefault="00D012A7" w:rsidP="00D012A7">
      <w:pPr>
        <w:spacing w:after="0" w:line="240" w:lineRule="auto"/>
        <w:ind w:right="-45"/>
        <w:rPr>
          <w:rFonts w:ascii="Times New Roman" w:hAnsi="Times New Roman"/>
          <w:i/>
          <w:sz w:val="24"/>
          <w:szCs w:val="24"/>
          <w:lang w:val="vi-VN"/>
        </w:rPr>
      </w:pPr>
    </w:p>
    <w:p w:rsidR="00D012A7" w:rsidRPr="00905968" w:rsidRDefault="00D012A7" w:rsidP="00D012A7">
      <w:pPr>
        <w:spacing w:after="0" w:line="240" w:lineRule="auto"/>
        <w:rPr>
          <w:rFonts w:ascii="Times New Roman" w:hAnsi="Times New Roman"/>
          <w:i/>
          <w:sz w:val="24"/>
          <w:szCs w:val="24"/>
          <w:lang w:val="vi-VN"/>
        </w:rPr>
      </w:pPr>
    </w:p>
    <w:p w:rsidR="00D012A7" w:rsidRDefault="00D012A7" w:rsidP="00D012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012A7" w:rsidRDefault="00D012A7" w:rsidP="00D012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012A7" w:rsidRPr="0028664D" w:rsidRDefault="00D012A7" w:rsidP="00D012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012A7" w:rsidRPr="00905968" w:rsidRDefault="00D012A7" w:rsidP="00D012A7">
      <w:pPr>
        <w:spacing w:after="0" w:line="240" w:lineRule="auto"/>
        <w:rPr>
          <w:rFonts w:ascii="Times New Roman" w:hAnsi="Times New Roman"/>
          <w:i/>
          <w:sz w:val="24"/>
          <w:szCs w:val="24"/>
          <w:lang w:val="vi-VN"/>
        </w:rPr>
      </w:pPr>
    </w:p>
    <w:p w:rsidR="00D012A7" w:rsidRPr="00905968" w:rsidRDefault="00D012A7" w:rsidP="00D012A7">
      <w:pPr>
        <w:spacing w:after="0" w:line="240" w:lineRule="auto"/>
        <w:rPr>
          <w:rFonts w:ascii="Times New Roman" w:hAnsi="Times New Roman"/>
          <w:i/>
          <w:sz w:val="24"/>
          <w:szCs w:val="24"/>
          <w:lang w:val="vi-VN"/>
        </w:rPr>
      </w:pPr>
    </w:p>
    <w:p w:rsidR="00D012A7" w:rsidRDefault="00D012A7" w:rsidP="00D012A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012A7" w:rsidRPr="00905968" w:rsidRDefault="00D012A7" w:rsidP="00D012A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vi-VN"/>
        </w:rPr>
      </w:pPr>
      <w:r w:rsidRPr="00905968">
        <w:rPr>
          <w:rFonts w:ascii="Times New Roman" w:hAnsi="Times New Roman"/>
          <w:b/>
          <w:i/>
          <w:sz w:val="24"/>
          <w:szCs w:val="24"/>
          <w:lang w:val="vi-VN"/>
        </w:rPr>
        <w:t>Mọi thông tin chi tiết vui lòng liên hệ:</w:t>
      </w:r>
    </w:p>
    <w:p w:rsidR="00D012A7" w:rsidRPr="00905968" w:rsidRDefault="00D012A7" w:rsidP="00D012A7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905968">
        <w:rPr>
          <w:rFonts w:ascii="Times New Roman" w:hAnsi="Times New Roman"/>
          <w:sz w:val="24"/>
          <w:szCs w:val="24"/>
          <w:lang w:val="vi-VN"/>
        </w:rPr>
        <w:t>Trung tâm Xúc tiến Thương mại và Đầu tư (ITPC)</w:t>
      </w:r>
      <w:r w:rsidRPr="00E025FD">
        <w:rPr>
          <w:rFonts w:ascii="Times New Roman" w:hAnsi="Times New Roman"/>
          <w:sz w:val="24"/>
          <w:szCs w:val="24"/>
          <w:lang w:val="vi-VN"/>
        </w:rPr>
        <w:t xml:space="preserve"> - </w:t>
      </w:r>
      <w:r w:rsidRPr="00905968">
        <w:rPr>
          <w:rFonts w:ascii="Times New Roman" w:hAnsi="Times New Roman"/>
          <w:sz w:val="24"/>
          <w:szCs w:val="24"/>
          <w:lang w:val="vi-VN"/>
        </w:rPr>
        <w:t xml:space="preserve">Phòng Xúc tiến Thương mại </w:t>
      </w:r>
    </w:p>
    <w:p w:rsidR="00296B04" w:rsidRDefault="00D012A7" w:rsidP="00D012A7">
      <w:pPr>
        <w:tabs>
          <w:tab w:val="left" w:pos="2552"/>
        </w:tabs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 w:rsidRPr="00FC3DC5">
        <w:rPr>
          <w:rFonts w:ascii="Times New Roman" w:hAnsi="Times New Roman"/>
          <w:i/>
          <w:sz w:val="24"/>
          <w:szCs w:val="24"/>
          <w:lang w:val="it-IT"/>
        </w:rPr>
        <w:t xml:space="preserve">Chị </w:t>
      </w:r>
      <w:r w:rsidR="00296B04">
        <w:rPr>
          <w:rFonts w:ascii="Times New Roman" w:hAnsi="Times New Roman"/>
          <w:i/>
          <w:sz w:val="24"/>
          <w:szCs w:val="24"/>
          <w:lang w:val="it-IT"/>
        </w:rPr>
        <w:t>Thanh Thảo</w:t>
      </w:r>
      <w:r w:rsidRPr="00FC3DC5">
        <w:rPr>
          <w:rFonts w:ascii="Times New Roman" w:hAnsi="Times New Roman"/>
          <w:i/>
          <w:sz w:val="24"/>
          <w:szCs w:val="24"/>
          <w:lang w:val="it-IT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(+84) </w:t>
      </w:r>
      <w:r w:rsidR="00296B04">
        <w:rPr>
          <w:rFonts w:ascii="Times New Roman" w:hAnsi="Times New Roman"/>
          <w:i/>
          <w:sz w:val="24"/>
          <w:szCs w:val="24"/>
          <w:lang w:val="it-IT"/>
        </w:rPr>
        <w:t>909 619 127</w:t>
      </w:r>
      <w:r w:rsidRPr="00FC3DC5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05968">
        <w:rPr>
          <w:rFonts w:ascii="Times New Roman" w:hAnsi="Times New Roman"/>
          <w:i/>
          <w:sz w:val="24"/>
          <w:szCs w:val="24"/>
          <w:lang w:val="it-IT"/>
        </w:rPr>
        <w:t>(</w:t>
      </w:r>
      <w:r>
        <w:rPr>
          <w:rFonts w:ascii="Times New Roman" w:hAnsi="Times New Roman"/>
          <w:i/>
          <w:sz w:val="24"/>
          <w:szCs w:val="24"/>
          <w:lang w:val="it-IT"/>
        </w:rPr>
        <w:t>Call/</w:t>
      </w:r>
      <w:r w:rsidRPr="00905968">
        <w:rPr>
          <w:rFonts w:ascii="Times New Roman" w:hAnsi="Times New Roman"/>
          <w:i/>
          <w:sz w:val="24"/>
          <w:szCs w:val="24"/>
          <w:lang w:val="it-IT"/>
        </w:rPr>
        <w:t>Viber/Zalo)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05968">
        <w:rPr>
          <w:rFonts w:ascii="Times New Roman" w:hAnsi="Times New Roman"/>
          <w:i/>
          <w:sz w:val="24"/>
          <w:szCs w:val="24"/>
          <w:lang w:val="it-IT"/>
        </w:rPr>
        <w:t>–</w:t>
      </w:r>
      <w:r w:rsidR="00296B04">
        <w:rPr>
          <w:rFonts w:ascii="Times New Roman" w:hAnsi="Times New Roman"/>
          <w:i/>
          <w:sz w:val="24"/>
          <w:szCs w:val="24"/>
          <w:lang w:val="it-IT"/>
        </w:rPr>
        <w:t xml:space="preserve"> thaohtt</w:t>
      </w:r>
      <w:r w:rsidRPr="00FC3DC5">
        <w:rPr>
          <w:rFonts w:ascii="Times New Roman" w:hAnsi="Times New Roman"/>
          <w:i/>
          <w:sz w:val="24"/>
          <w:szCs w:val="24"/>
          <w:lang w:val="it-IT"/>
        </w:rPr>
        <w:t>@itpc.gov.vn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</w:p>
    <w:p w:rsidR="00E654D8" w:rsidRDefault="00E654D8" w:rsidP="00E654D8">
      <w:pPr>
        <w:tabs>
          <w:tab w:val="left" w:pos="2552"/>
        </w:tabs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i/>
          <w:sz w:val="24"/>
          <w:szCs w:val="24"/>
          <w:lang w:val="it-IT"/>
        </w:rPr>
        <w:t xml:space="preserve">Chị Anh Thư: (+84) 938 148 206 </w:t>
      </w:r>
      <w:r w:rsidRPr="00905968">
        <w:rPr>
          <w:rFonts w:ascii="Times New Roman" w:hAnsi="Times New Roman"/>
          <w:i/>
          <w:sz w:val="24"/>
          <w:szCs w:val="24"/>
          <w:lang w:val="it-IT"/>
        </w:rPr>
        <w:t>(</w:t>
      </w:r>
      <w:r>
        <w:rPr>
          <w:rFonts w:ascii="Times New Roman" w:hAnsi="Times New Roman"/>
          <w:i/>
          <w:sz w:val="24"/>
          <w:szCs w:val="24"/>
          <w:lang w:val="it-IT"/>
        </w:rPr>
        <w:t>Call/</w:t>
      </w:r>
      <w:r w:rsidRPr="00905968">
        <w:rPr>
          <w:rFonts w:ascii="Times New Roman" w:hAnsi="Times New Roman"/>
          <w:i/>
          <w:sz w:val="24"/>
          <w:szCs w:val="24"/>
          <w:lang w:val="it-IT"/>
        </w:rPr>
        <w:t>Viber/Zalo)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05968">
        <w:rPr>
          <w:rFonts w:ascii="Times New Roman" w:hAnsi="Times New Roman"/>
          <w:i/>
          <w:sz w:val="24"/>
          <w:szCs w:val="24"/>
          <w:lang w:val="it-IT"/>
        </w:rPr>
        <w:t>–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thuva</w:t>
      </w:r>
      <w:r w:rsidRPr="00FC3DC5">
        <w:rPr>
          <w:rFonts w:ascii="Times New Roman" w:hAnsi="Times New Roman"/>
          <w:i/>
          <w:sz w:val="24"/>
          <w:szCs w:val="24"/>
          <w:lang w:val="it-IT"/>
        </w:rPr>
        <w:t>@itpc.gov.vn</w:t>
      </w:r>
    </w:p>
    <w:p w:rsidR="00D012A7" w:rsidRPr="00296B04" w:rsidRDefault="00296B04" w:rsidP="00D012A7">
      <w:pPr>
        <w:tabs>
          <w:tab w:val="left" w:pos="2552"/>
        </w:tabs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i/>
          <w:sz w:val="24"/>
          <w:szCs w:val="24"/>
          <w:lang w:val="it-IT"/>
        </w:rPr>
        <w:t>Anh Sỹ Nguyên:</w:t>
      </w:r>
      <w:r w:rsidR="00D012A7" w:rsidRPr="00905968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D012A7">
        <w:rPr>
          <w:rFonts w:ascii="Times New Roman" w:hAnsi="Times New Roman"/>
          <w:i/>
          <w:sz w:val="24"/>
          <w:szCs w:val="24"/>
          <w:lang w:val="it-IT"/>
        </w:rPr>
        <w:t xml:space="preserve">(+84) </w:t>
      </w:r>
      <w:r w:rsidR="00EA2D2C">
        <w:rPr>
          <w:rFonts w:ascii="Times New Roman" w:hAnsi="Times New Roman"/>
          <w:i/>
          <w:sz w:val="24"/>
          <w:szCs w:val="24"/>
          <w:lang w:val="it-IT"/>
        </w:rPr>
        <w:t>939 622 525</w:t>
      </w:r>
      <w:r w:rsidR="00D012A7" w:rsidRPr="00905968">
        <w:rPr>
          <w:rFonts w:ascii="Times New Roman" w:hAnsi="Times New Roman"/>
          <w:i/>
          <w:sz w:val="24"/>
          <w:szCs w:val="24"/>
          <w:lang w:val="it-IT"/>
        </w:rPr>
        <w:t xml:space="preserve"> (</w:t>
      </w:r>
      <w:r w:rsidR="00D012A7">
        <w:rPr>
          <w:rFonts w:ascii="Times New Roman" w:hAnsi="Times New Roman"/>
          <w:i/>
          <w:sz w:val="24"/>
          <w:szCs w:val="24"/>
          <w:lang w:val="it-IT"/>
        </w:rPr>
        <w:t>Call/</w:t>
      </w:r>
      <w:r w:rsidR="00D012A7" w:rsidRPr="00905968">
        <w:rPr>
          <w:rFonts w:ascii="Times New Roman" w:hAnsi="Times New Roman"/>
          <w:i/>
          <w:sz w:val="24"/>
          <w:szCs w:val="24"/>
          <w:lang w:val="it-IT"/>
        </w:rPr>
        <w:t>Viber/Zalo) –</w:t>
      </w:r>
      <w:r w:rsidR="00D012A7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EA2D2C" w:rsidRPr="00EA2D2C">
        <w:rPr>
          <w:rFonts w:ascii="Times New Roman" w:hAnsi="Times New Roman"/>
          <w:i/>
          <w:color w:val="000000"/>
          <w:sz w:val="24"/>
          <w:szCs w:val="24"/>
          <w:lang w:val="it-IT"/>
        </w:rPr>
        <w:t>nguyenns@itpc.gov.vn</w:t>
      </w:r>
    </w:p>
    <w:p w:rsidR="00951E8A" w:rsidRPr="000B3E3E" w:rsidRDefault="00951E8A" w:rsidP="00CD59FA">
      <w:pPr>
        <w:rPr>
          <w:rFonts w:ascii="Times New Roman" w:hAnsi="Times New Roman"/>
          <w:sz w:val="26"/>
          <w:szCs w:val="26"/>
        </w:rPr>
      </w:pPr>
    </w:p>
    <w:p w:rsidR="00971766" w:rsidRPr="000B3E3E" w:rsidRDefault="00971766" w:rsidP="004411E3">
      <w:pPr>
        <w:jc w:val="both"/>
        <w:rPr>
          <w:sz w:val="26"/>
          <w:szCs w:val="26"/>
        </w:rPr>
      </w:pPr>
    </w:p>
    <w:sectPr w:rsidR="00971766" w:rsidRPr="000B3E3E" w:rsidSect="00A40C53">
      <w:headerReference w:type="default" r:id="rId7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66" w:rsidRDefault="00971766">
      <w:pPr>
        <w:spacing w:after="0" w:line="240" w:lineRule="auto"/>
      </w:pPr>
      <w:r>
        <w:separator/>
      </w:r>
    </w:p>
  </w:endnote>
  <w:endnote w:type="continuationSeparator" w:id="0">
    <w:p w:rsidR="00971766" w:rsidRDefault="0097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66" w:rsidRDefault="00971766">
      <w:pPr>
        <w:spacing w:after="0" w:line="240" w:lineRule="auto"/>
      </w:pPr>
      <w:r>
        <w:separator/>
      </w:r>
    </w:p>
  </w:footnote>
  <w:footnote w:type="continuationSeparator" w:id="0">
    <w:p w:rsidR="00971766" w:rsidRDefault="0097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66" w:rsidRPr="000442D4" w:rsidRDefault="00971766" w:rsidP="00971766">
    <w:pPr>
      <w:pStyle w:val="Header"/>
      <w:spacing w:after="0" w:line="240" w:lineRule="auto"/>
      <w:jc w:val="center"/>
      <w:rPr>
        <w:rFonts w:ascii="Times New Roman" w:hAnsi="Times New Roman"/>
        <w:color w:val="000099"/>
      </w:rPr>
    </w:pPr>
    <w:r w:rsidRPr="000442D4">
      <w:rPr>
        <w:noProof/>
        <w:color w:val="000099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550545</wp:posOffset>
          </wp:positionH>
          <wp:positionV relativeFrom="paragraph">
            <wp:posOffset>-151130</wp:posOffset>
          </wp:positionV>
          <wp:extent cx="558165" cy="558165"/>
          <wp:effectExtent l="0" t="0" r="0" b="0"/>
          <wp:wrapNone/>
          <wp:docPr id="2" name="Picture 2" descr="logo ITPC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TPC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2D4">
      <w:rPr>
        <w:rFonts w:ascii="Times New Roman" w:hAnsi="Times New Roman"/>
        <w:color w:val="000099"/>
        <w:sz w:val="20"/>
        <w:szCs w:val="20"/>
      </w:rPr>
      <w:t>ỦY B</w:t>
    </w:r>
    <w:r>
      <w:rPr>
        <w:rFonts w:ascii="Times New Roman" w:hAnsi="Times New Roman"/>
        <w:color w:val="000099"/>
        <w:sz w:val="20"/>
        <w:szCs w:val="20"/>
      </w:rPr>
      <w:t>AN NHÂN DÂN THÀNH PHỐ HỒ CHÍ MINH</w:t>
    </w:r>
  </w:p>
  <w:p w:rsidR="00971766" w:rsidRDefault="00971766" w:rsidP="00971766">
    <w:pPr>
      <w:pStyle w:val="Header"/>
      <w:tabs>
        <w:tab w:val="left" w:pos="2835"/>
      </w:tabs>
      <w:spacing w:after="0" w:line="240" w:lineRule="auto"/>
      <w:jc w:val="center"/>
      <w:rPr>
        <w:rFonts w:ascii="Times New Roman" w:hAnsi="Times New Roman"/>
        <w:b/>
        <w:color w:val="000099"/>
        <w:sz w:val="20"/>
        <w:szCs w:val="20"/>
      </w:rPr>
    </w:pPr>
    <w:r w:rsidRPr="000442D4">
      <w:rPr>
        <w:rFonts w:ascii="Times New Roman" w:hAnsi="Times New Roman"/>
        <w:b/>
        <w:color w:val="000099"/>
        <w:sz w:val="20"/>
        <w:szCs w:val="20"/>
      </w:rPr>
      <w:t>TRUNG TÂM XÚC TIẾN THƯƠNG MẠI VÀ ĐẦU TƯ</w:t>
    </w:r>
    <w:r>
      <w:rPr>
        <w:rFonts w:ascii="Times New Roman" w:hAnsi="Times New Roman"/>
        <w:b/>
        <w:color w:val="000099"/>
        <w:sz w:val="20"/>
        <w:szCs w:val="20"/>
      </w:rPr>
      <w:t xml:space="preserve"> (ITPC)</w:t>
    </w:r>
  </w:p>
  <w:p w:rsidR="00971766" w:rsidRDefault="00971766" w:rsidP="00971766">
    <w:pPr>
      <w:pStyle w:val="Header"/>
      <w:tabs>
        <w:tab w:val="left" w:pos="2835"/>
      </w:tabs>
      <w:spacing w:after="0" w:line="240" w:lineRule="auto"/>
      <w:jc w:val="center"/>
      <w:rPr>
        <w:rFonts w:ascii="Times New Roman" w:hAnsi="Times New Roman"/>
        <w:b/>
        <w:color w:val="000099"/>
        <w:sz w:val="20"/>
        <w:szCs w:val="20"/>
      </w:rPr>
    </w:pPr>
  </w:p>
  <w:p w:rsidR="00971766" w:rsidRPr="000442D4" w:rsidRDefault="00971766" w:rsidP="00971766">
    <w:pPr>
      <w:pStyle w:val="Header"/>
      <w:tabs>
        <w:tab w:val="left" w:pos="2835"/>
      </w:tabs>
      <w:spacing w:after="0" w:line="240" w:lineRule="auto"/>
      <w:jc w:val="center"/>
      <w:rPr>
        <w:rFonts w:ascii="Times New Roman" w:hAnsi="Times New Roman"/>
        <w:b/>
        <w:color w:val="0000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31B"/>
    <w:multiLevelType w:val="hybridMultilevel"/>
    <w:tmpl w:val="F53C8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C5C"/>
    <w:multiLevelType w:val="hybridMultilevel"/>
    <w:tmpl w:val="3DDEF3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5A9A"/>
    <w:multiLevelType w:val="hybridMultilevel"/>
    <w:tmpl w:val="172A2208"/>
    <w:lvl w:ilvl="0" w:tplc="CB52C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D6AD9"/>
    <w:multiLevelType w:val="hybridMultilevel"/>
    <w:tmpl w:val="985EF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E38F0"/>
    <w:multiLevelType w:val="hybridMultilevel"/>
    <w:tmpl w:val="4F04E5EE"/>
    <w:lvl w:ilvl="0" w:tplc="1918EC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87FE1"/>
    <w:multiLevelType w:val="hybridMultilevel"/>
    <w:tmpl w:val="83164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A7"/>
    <w:rsid w:val="00037746"/>
    <w:rsid w:val="0006332A"/>
    <w:rsid w:val="00095857"/>
    <w:rsid w:val="000A742D"/>
    <w:rsid w:val="000B3E3E"/>
    <w:rsid w:val="000E53AD"/>
    <w:rsid w:val="00163427"/>
    <w:rsid w:val="00172E38"/>
    <w:rsid w:val="001D15E6"/>
    <w:rsid w:val="00296B04"/>
    <w:rsid w:val="002C6AF8"/>
    <w:rsid w:val="004411E3"/>
    <w:rsid w:val="004E46D7"/>
    <w:rsid w:val="004F1854"/>
    <w:rsid w:val="00737120"/>
    <w:rsid w:val="00753496"/>
    <w:rsid w:val="00777773"/>
    <w:rsid w:val="007E439D"/>
    <w:rsid w:val="0082099E"/>
    <w:rsid w:val="00867E9F"/>
    <w:rsid w:val="009300AB"/>
    <w:rsid w:val="00951E8A"/>
    <w:rsid w:val="00971766"/>
    <w:rsid w:val="009948FD"/>
    <w:rsid w:val="00A40C53"/>
    <w:rsid w:val="00A46576"/>
    <w:rsid w:val="00A46BBA"/>
    <w:rsid w:val="00BA4B3C"/>
    <w:rsid w:val="00C81E14"/>
    <w:rsid w:val="00CD59FA"/>
    <w:rsid w:val="00CE6B5B"/>
    <w:rsid w:val="00D012A7"/>
    <w:rsid w:val="00E051C3"/>
    <w:rsid w:val="00E63E03"/>
    <w:rsid w:val="00E654D8"/>
    <w:rsid w:val="00EA2D2C"/>
    <w:rsid w:val="00EF744B"/>
    <w:rsid w:val="00F10EFA"/>
    <w:rsid w:val="00F2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FF0481"/>
  <w15:docId w15:val="{9D5D1CFA-DB40-492F-9062-44F9701C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1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2A7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D0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2022-09-12T02:57:00Z</cp:lastPrinted>
  <dcterms:created xsi:type="dcterms:W3CDTF">2022-08-08T07:02:00Z</dcterms:created>
  <dcterms:modified xsi:type="dcterms:W3CDTF">2022-09-12T03:03:00Z</dcterms:modified>
</cp:coreProperties>
</file>